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BA23A2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AC6C95">
        <w:rPr>
          <w:rFonts w:ascii="Times New Roman" w:hAnsi="Times New Roman"/>
          <w:b/>
          <w:sz w:val="24"/>
          <w:szCs w:val="24"/>
          <w:lang w:val="en-US"/>
        </w:rPr>
        <w:t>1</w:t>
      </w:r>
      <w:r w:rsidR="00AC6C95">
        <w:rPr>
          <w:rFonts w:ascii="Times New Roman" w:hAnsi="Times New Roman"/>
          <w:b/>
          <w:sz w:val="24"/>
          <w:szCs w:val="24"/>
        </w:rPr>
        <w:t>2</w:t>
      </w:r>
      <w:r w:rsidR="004153B1">
        <w:rPr>
          <w:rFonts w:ascii="Times New Roman" w:hAnsi="Times New Roman"/>
          <w:b/>
          <w:sz w:val="24"/>
          <w:szCs w:val="24"/>
        </w:rPr>
        <w:t>/</w:t>
      </w:r>
      <w:r w:rsidR="00AC6C95">
        <w:rPr>
          <w:rFonts w:ascii="Times New Roman" w:hAnsi="Times New Roman"/>
          <w:b/>
          <w:sz w:val="24"/>
          <w:szCs w:val="24"/>
        </w:rPr>
        <w:t>02.10</w:t>
      </w:r>
      <w:r w:rsidRPr="00BA23A2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B24CC4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       </w:t>
      </w:r>
      <w:r w:rsidRPr="00B24CC4">
        <w:rPr>
          <w:rFonts w:ascii="Times New Roman" w:hAnsi="Times New Roman"/>
          <w:sz w:val="24"/>
          <w:szCs w:val="24"/>
        </w:rPr>
        <w:t xml:space="preserve">Днес,  </w:t>
      </w:r>
      <w:r w:rsidR="00AC6C95">
        <w:rPr>
          <w:rFonts w:ascii="Times New Roman" w:hAnsi="Times New Roman"/>
          <w:sz w:val="24"/>
          <w:szCs w:val="24"/>
          <w:lang w:val="en-US"/>
        </w:rPr>
        <w:t>02</w:t>
      </w:r>
      <w:r w:rsidR="00AC6C95">
        <w:rPr>
          <w:rFonts w:ascii="Times New Roman" w:hAnsi="Times New Roman"/>
          <w:sz w:val="24"/>
          <w:szCs w:val="24"/>
        </w:rPr>
        <w:t>.10</w:t>
      </w:r>
      <w:r w:rsidR="00187A9A">
        <w:rPr>
          <w:rFonts w:ascii="Times New Roman" w:hAnsi="Times New Roman"/>
          <w:sz w:val="24"/>
          <w:szCs w:val="24"/>
        </w:rPr>
        <w:t xml:space="preserve">.2023 г. в </w:t>
      </w:r>
      <w:r w:rsidR="00AC6C95">
        <w:rPr>
          <w:rFonts w:ascii="Times New Roman" w:hAnsi="Times New Roman"/>
          <w:sz w:val="24"/>
          <w:szCs w:val="24"/>
        </w:rPr>
        <w:t>17:3</w:t>
      </w:r>
      <w:r w:rsidR="007E5DBE" w:rsidRPr="00042C7A">
        <w:rPr>
          <w:rFonts w:ascii="Times New Roman" w:hAnsi="Times New Roman"/>
          <w:sz w:val="24"/>
          <w:szCs w:val="24"/>
        </w:rPr>
        <w:t>0</w:t>
      </w:r>
      <w:r w:rsidR="00EB1F74" w:rsidRPr="00042C7A">
        <w:rPr>
          <w:rFonts w:ascii="Times New Roman" w:hAnsi="Times New Roman"/>
          <w:sz w:val="24"/>
          <w:szCs w:val="24"/>
        </w:rPr>
        <w:t xml:space="preserve"> </w:t>
      </w:r>
      <w:r w:rsidRPr="00BA23A2">
        <w:rPr>
          <w:rFonts w:ascii="Times New Roman" w:hAnsi="Times New Roman"/>
          <w:sz w:val="24"/>
          <w:szCs w:val="24"/>
        </w:rPr>
        <w:t>часа</w:t>
      </w:r>
      <w:r w:rsidRPr="00B24CC4">
        <w:rPr>
          <w:rFonts w:ascii="Times New Roman" w:hAnsi="Times New Roman"/>
          <w:sz w:val="24"/>
          <w:szCs w:val="24"/>
        </w:rPr>
        <w:t xml:space="preserve">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825F2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2606F3" w:rsidRDefault="002606F3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84736F" w:rsidRPr="002606F3" w:rsidRDefault="00545427" w:rsidP="00545427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Отсъства: </w:t>
      </w:r>
      <w:r w:rsidR="00AC6C95" w:rsidRPr="00B24CC4">
        <w:rPr>
          <w:rFonts w:ascii="Times New Roman" w:eastAsia="Times New Roman" w:hAnsi="Times New Roman"/>
          <w:sz w:val="24"/>
          <w:szCs w:val="24"/>
          <w:lang w:eastAsia="bg-BG"/>
        </w:rPr>
        <w:t xml:space="preserve">Зорница </w:t>
      </w:r>
      <w:proofErr w:type="spellStart"/>
      <w:r w:rsidR="00AC6C95" w:rsidRPr="00B24CC4">
        <w:rPr>
          <w:rFonts w:ascii="Times New Roman" w:eastAsia="Times New Roman" w:hAnsi="Times New Roman"/>
          <w:sz w:val="24"/>
          <w:szCs w:val="24"/>
          <w:lang w:eastAsia="bg-BG"/>
        </w:rPr>
        <w:t>Цветомирова</w:t>
      </w:r>
      <w:proofErr w:type="spellEnd"/>
      <w:r w:rsidR="00AC6C95" w:rsidRPr="00B24CC4">
        <w:rPr>
          <w:rFonts w:ascii="Times New Roman" w:eastAsia="Times New Roman" w:hAnsi="Times New Roman"/>
          <w:sz w:val="24"/>
          <w:szCs w:val="24"/>
          <w:lang w:eastAsia="bg-BG"/>
        </w:rPr>
        <w:t xml:space="preserve"> Михайлова</w:t>
      </w:r>
      <w:r w:rsidR="00825F2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="00825F27"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</w:p>
    <w:p w:rsidR="0084736F" w:rsidRPr="00B24CC4" w:rsidRDefault="0084736F" w:rsidP="0084736F">
      <w:pPr>
        <w:jc w:val="both"/>
        <w:rPr>
          <w:rFonts w:ascii="Times New Roman" w:hAnsi="Times New Roman"/>
          <w:sz w:val="24"/>
          <w:szCs w:val="24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950EF1">
        <w:rPr>
          <w:rFonts w:ascii="Times New Roman" w:hAnsi="Times New Roman"/>
          <w:sz w:val="24"/>
          <w:szCs w:val="24"/>
        </w:rPr>
        <w:t>повече от половината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3A147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632F5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632F5E" w:rsidRPr="00B24CC4" w:rsidRDefault="00632F5E" w:rsidP="00496F7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53B1" w:rsidRDefault="004153B1" w:rsidP="004153B1">
      <w:pPr>
        <w:pStyle w:val="a4"/>
        <w:shd w:val="clear" w:color="auto" w:fill="FFFFFF"/>
        <w:spacing w:before="0" w:beforeAutospacing="0" w:after="0" w:afterAutospacing="0"/>
        <w:jc w:val="both"/>
      </w:pPr>
    </w:p>
    <w:p w:rsidR="00C83DFA" w:rsidRDefault="00AC6C95" w:rsidP="00AC6C9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 xml:space="preserve">Поправка на техническа грешка в Решение №77 – МИ от 29.09.2023 г. на ОИК </w:t>
      </w:r>
      <w:r w:rsidRPr="00D179CF">
        <w:t>Б</w:t>
      </w:r>
      <w:r w:rsidR="00E952AE" w:rsidRPr="00D179CF">
        <w:t>ойчиновци.</w:t>
      </w:r>
    </w:p>
    <w:p w:rsidR="00D179CF" w:rsidRPr="00D179CF" w:rsidRDefault="00D179CF" w:rsidP="00D179CF">
      <w:pPr>
        <w:pStyle w:val="a4"/>
        <w:shd w:val="clear" w:color="auto" w:fill="FFFFFF"/>
        <w:spacing w:before="0" w:beforeAutospacing="0" w:after="0" w:afterAutospacing="0"/>
        <w:ind w:left="1077"/>
        <w:jc w:val="both"/>
      </w:pPr>
    </w:p>
    <w:p w:rsidR="000B5C6D" w:rsidRPr="00321443" w:rsidRDefault="00D179CF" w:rsidP="00D179C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D179CF">
        <w:rPr>
          <w:shd w:val="clear" w:color="auto" w:fill="FFFFFF"/>
        </w:rPr>
        <w:t>Одобряване на графичните файлове с образци на бюлетините за всички в</w:t>
      </w:r>
      <w:r>
        <w:rPr>
          <w:shd w:val="clear" w:color="auto" w:fill="FFFFFF"/>
        </w:rPr>
        <w:t>идове избори на т</w:t>
      </w:r>
      <w:r w:rsidR="00321443">
        <w:rPr>
          <w:shd w:val="clear" w:color="auto" w:fill="FFFFFF"/>
        </w:rPr>
        <w:t>ериторията на община Бойчиновци.</w:t>
      </w:r>
    </w:p>
    <w:p w:rsidR="00321443" w:rsidRDefault="00321443" w:rsidP="00321443">
      <w:pPr>
        <w:pStyle w:val="a3"/>
      </w:pPr>
    </w:p>
    <w:p w:rsidR="00321443" w:rsidRDefault="00321443" w:rsidP="0032144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 xml:space="preserve">Отмяна на Решение № 78-МИ/29.09.2023 г. на ОИК Бойчиновци, относно </w:t>
      </w:r>
      <w:r>
        <w:rPr>
          <w:shd w:val="clear" w:color="auto" w:fill="FFFFFF"/>
        </w:rPr>
        <w:t>о</w:t>
      </w:r>
      <w:r w:rsidRPr="009B23D3">
        <w:rPr>
          <w:shd w:val="clear" w:color="auto" w:fill="FFFFFF"/>
        </w:rPr>
        <w:t>пределяне на технически сътрудник на ОИК – Бойчиновци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321443" w:rsidRPr="00D179CF" w:rsidRDefault="00321443" w:rsidP="00321443">
      <w:pPr>
        <w:pStyle w:val="a4"/>
        <w:shd w:val="clear" w:color="auto" w:fill="FFFFFF"/>
        <w:spacing w:before="0" w:beforeAutospacing="0" w:after="0" w:afterAutospacing="0"/>
        <w:jc w:val="both"/>
      </w:pPr>
    </w:p>
    <w:p w:rsidR="006D7752" w:rsidRPr="000B5C6D" w:rsidRDefault="006D7752" w:rsidP="00D179CF">
      <w:pPr>
        <w:pStyle w:val="a4"/>
        <w:shd w:val="clear" w:color="auto" w:fill="FFFFFF"/>
        <w:spacing w:before="0" w:beforeAutospacing="0" w:after="0" w:afterAutospacing="0"/>
        <w:jc w:val="both"/>
      </w:pPr>
    </w:p>
    <w:p w:rsidR="002A4FEE" w:rsidRDefault="002A4FEE" w:rsidP="00496F75">
      <w:pPr>
        <w:pStyle w:val="a4"/>
        <w:shd w:val="clear" w:color="auto" w:fill="FFFFFF"/>
        <w:spacing w:before="0" w:beforeAutospacing="0" w:after="150" w:afterAutospacing="0"/>
        <w:ind w:left="705"/>
        <w:jc w:val="both"/>
      </w:pPr>
      <w:r w:rsidRPr="00B24CC4">
        <w:t>На основание чл. 87, ал. 1, т. 1 от Изборния кодекс на Централната избирателна комисия, ОИК Бойчиновци</w:t>
      </w:r>
    </w:p>
    <w:p w:rsidR="00173B33" w:rsidRPr="00B24CC4" w:rsidRDefault="00173B33" w:rsidP="00496F75">
      <w:pPr>
        <w:pStyle w:val="a4"/>
        <w:shd w:val="clear" w:color="auto" w:fill="FFFFFF"/>
        <w:spacing w:before="0" w:beforeAutospacing="0" w:after="150" w:afterAutospacing="0"/>
        <w:ind w:left="705"/>
        <w:jc w:val="both"/>
      </w:pP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ГЛАСУВАЛИ: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 w:rsidR="00950EF1"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</w:t>
      </w:r>
      <w:proofErr w:type="spellStart"/>
      <w:r w:rsidR="00950EF1">
        <w:rPr>
          <w:rFonts w:ascii="Times New Roman" w:eastAsiaTheme="minorHAnsi" w:hAnsi="Times New Roman"/>
          <w:bCs/>
          <w:sz w:val="24"/>
          <w:szCs w:val="24"/>
        </w:rPr>
        <w:t>Йорданова,</w:t>
      </w:r>
      <w:r w:rsidR="00AC6C95">
        <w:rPr>
          <w:rFonts w:ascii="Times New Roman" w:eastAsiaTheme="minorHAnsi" w:hAnsi="Times New Roman"/>
          <w:bCs/>
          <w:sz w:val="24"/>
          <w:szCs w:val="24"/>
        </w:rPr>
        <w:t>Тодор</w:t>
      </w:r>
      <w:proofErr w:type="spellEnd"/>
      <w:r w:rsidR="00AC6C95">
        <w:rPr>
          <w:rFonts w:ascii="Times New Roman" w:eastAsiaTheme="minorHAnsi" w:hAnsi="Times New Roman"/>
          <w:bCs/>
          <w:sz w:val="24"/>
          <w:szCs w:val="24"/>
        </w:rPr>
        <w:t xml:space="preserve"> Георгиев Георгиев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 w:rsidR="00EA288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726F59" w:rsidRPr="00B24CC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73B33" w:rsidRPr="00B24CC4" w:rsidRDefault="00173B33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4683A" w:rsidRPr="00B24CC4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AC6C95">
        <w:rPr>
          <w:rFonts w:ascii="Times New Roman" w:hAnsi="Times New Roman"/>
          <w:sz w:val="24"/>
          <w:szCs w:val="24"/>
        </w:rPr>
        <w:t xml:space="preserve">т гласуването с мнозинство от </w:t>
      </w:r>
      <w:r w:rsidR="00825F27">
        <w:rPr>
          <w:rFonts w:ascii="Times New Roman" w:hAnsi="Times New Roman"/>
          <w:sz w:val="24"/>
          <w:szCs w:val="24"/>
        </w:rPr>
        <w:t>9</w:t>
      </w:r>
      <w:r w:rsidR="00BC0424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825F27">
        <w:rPr>
          <w:rFonts w:ascii="Times New Roman" w:hAnsi="Times New Roman"/>
          <w:sz w:val="24"/>
          <w:szCs w:val="24"/>
        </w:rPr>
        <w:t>2</w:t>
      </w:r>
      <w:r w:rsidR="00BC0424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9C3E10" w:rsidRDefault="009C3E10" w:rsidP="00224782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AC6C95" w:rsidRDefault="00187A9A" w:rsidP="00AC6C95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По т. 1</w:t>
      </w:r>
      <w:r w:rsidR="00224782">
        <w:rPr>
          <w:b/>
          <w:bCs/>
        </w:rPr>
        <w:t xml:space="preserve"> </w:t>
      </w:r>
      <w:r w:rsidR="00224782" w:rsidRPr="006151C9">
        <w:rPr>
          <w:b/>
          <w:bCs/>
        </w:rPr>
        <w:t>от дневния ред:</w:t>
      </w:r>
      <w:r w:rsidR="00224782" w:rsidRPr="009C3E10">
        <w:t xml:space="preserve"> </w:t>
      </w:r>
      <w:r w:rsidR="00AC6C95">
        <w:t>Поправка на техническа грешка в Решение №77 – МИ от 29.09.2023 г. на ОИК Бойчиновци.</w:t>
      </w:r>
    </w:p>
    <w:p w:rsidR="00AC6C95" w:rsidRDefault="00AC6C95" w:rsidP="00AC6C95">
      <w:pPr>
        <w:pStyle w:val="a4"/>
        <w:shd w:val="clear" w:color="auto" w:fill="FFFFFF"/>
        <w:spacing w:before="0" w:beforeAutospacing="0" w:after="0" w:afterAutospacing="0"/>
        <w:jc w:val="both"/>
      </w:pPr>
    </w:p>
    <w:p w:rsidR="00E952AE" w:rsidRDefault="00E952AE" w:rsidP="00AC6C95">
      <w:pPr>
        <w:pStyle w:val="a4"/>
        <w:shd w:val="clear" w:color="auto" w:fill="FFFFFF"/>
        <w:spacing w:before="0" w:beforeAutospacing="0" w:after="0" w:afterAutospacing="0"/>
        <w:jc w:val="both"/>
      </w:pPr>
      <w:r>
        <w:t>След извършена служебна проверка в отдел ГРАО</w:t>
      </w:r>
      <w:r w:rsidR="0088005D">
        <w:t xml:space="preserve"> - </w:t>
      </w:r>
      <w:r>
        <w:t>общ. Бойчиновци</w:t>
      </w:r>
      <w:r w:rsidR="0088005D">
        <w:t>, ОИК Бойчиновци установи, че са допуснати технически грешки в Приложение 1 към Решение №77 – МИ от 29.09.2023 г. в имената на членове</w:t>
      </w:r>
      <w:r w:rsidR="00EB07B2">
        <w:t>те</w:t>
      </w:r>
      <w:r w:rsidR="0088005D">
        <w:t xml:space="preserve"> на СИК.</w:t>
      </w:r>
    </w:p>
    <w:p w:rsidR="0088005D" w:rsidRDefault="0088005D" w:rsidP="00AC6C95">
      <w:pPr>
        <w:pStyle w:val="a4"/>
        <w:shd w:val="clear" w:color="auto" w:fill="FFFFFF"/>
        <w:spacing w:before="0" w:beforeAutospacing="0" w:after="0" w:afterAutospacing="0"/>
        <w:jc w:val="both"/>
      </w:pPr>
    </w:p>
    <w:p w:rsidR="0088005D" w:rsidRPr="0088005D" w:rsidRDefault="0088005D" w:rsidP="0088005D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  <w:r w:rsidRPr="0088005D">
        <w:rPr>
          <w:rFonts w:ascii="Times New Roman" w:eastAsiaTheme="minorHAnsi" w:hAnsi="Times New Roman"/>
        </w:rPr>
        <w:t xml:space="preserve">На основание чл. 87, ал. 1 от ИК, </w:t>
      </w:r>
      <w:r w:rsidRPr="0088005D">
        <w:rPr>
          <w:rFonts w:ascii="Times New Roman" w:eastAsiaTheme="minorHAnsi" w:hAnsi="Times New Roman"/>
          <w:sz w:val="24"/>
          <w:szCs w:val="24"/>
        </w:rPr>
        <w:t>Общинска избирателна комисия в община Бойчиновци подложи предложението за решение с поименно гласуване</w:t>
      </w:r>
    </w:p>
    <w:p w:rsidR="00224782" w:rsidRPr="00B60883" w:rsidRDefault="00224782" w:rsidP="00AC6C95">
      <w:pPr>
        <w:pStyle w:val="Default"/>
        <w:jc w:val="both"/>
      </w:pPr>
    </w:p>
    <w:p w:rsidR="00950EF1" w:rsidRPr="00B24CC4" w:rsidRDefault="00950EF1" w:rsidP="00950EF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950EF1" w:rsidRPr="00B24CC4" w:rsidRDefault="00950EF1" w:rsidP="00950EF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950EF1" w:rsidRPr="00B24CC4" w:rsidRDefault="00950EF1" w:rsidP="00950EF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Йорданова,</w:t>
      </w:r>
      <w:r w:rsidR="00AC6C95">
        <w:rPr>
          <w:rFonts w:ascii="Times New Roman" w:eastAsiaTheme="minorHAnsi" w:hAnsi="Times New Roman"/>
          <w:bCs/>
          <w:sz w:val="24"/>
          <w:szCs w:val="24"/>
        </w:rPr>
        <w:t>Тодор</w:t>
      </w:r>
      <w:proofErr w:type="spellEnd"/>
      <w:r w:rsidR="00AC6C95">
        <w:rPr>
          <w:rFonts w:ascii="Times New Roman" w:eastAsiaTheme="minorHAnsi" w:hAnsi="Times New Roman"/>
          <w:bCs/>
          <w:sz w:val="24"/>
          <w:szCs w:val="24"/>
        </w:rPr>
        <w:t xml:space="preserve"> Георгиев Георгиев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950EF1" w:rsidRPr="00B24CC4" w:rsidRDefault="00950EF1" w:rsidP="00950EF1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224782" w:rsidRPr="00950EF1" w:rsidRDefault="00950EF1" w:rsidP="00950EF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3D4396">
        <w:rPr>
          <w:rFonts w:ascii="Times New Roman" w:hAnsi="Times New Roman"/>
          <w:sz w:val="24"/>
          <w:szCs w:val="24"/>
        </w:rPr>
        <w:t>т гласуването с мнозинство от 9</w:t>
      </w:r>
      <w:r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173B3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BA23A2" w:rsidRPr="00B6088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BA23A2" w:rsidRPr="00B60883">
        <w:rPr>
          <w:rFonts w:ascii="Times New Roman" w:eastAsia="Times New Roman" w:hAnsi="Times New Roman"/>
          <w:sz w:val="24"/>
          <w:szCs w:val="24"/>
        </w:rPr>
        <w:t>Общинска избират</w:t>
      </w:r>
      <w:r w:rsidR="00C83DFA">
        <w:rPr>
          <w:rFonts w:ascii="Times New Roman" w:eastAsia="Times New Roman" w:hAnsi="Times New Roman"/>
          <w:sz w:val="24"/>
          <w:szCs w:val="24"/>
        </w:rPr>
        <w:t>елна комисия – Бойчиновци, прие</w:t>
      </w:r>
    </w:p>
    <w:p w:rsidR="00950244" w:rsidRPr="00950244" w:rsidRDefault="00950244" w:rsidP="00950244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782" w:rsidRDefault="00AC7703" w:rsidP="00BA23A2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</w:t>
      </w:r>
      <w:r w:rsidR="00BA23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EB07B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80</w:t>
      </w:r>
      <w:r w:rsidR="00BA23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  <w:r w:rsidR="00224782"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:rsidR="00EB07B2" w:rsidRDefault="00EB07B2" w:rsidP="00EB07B2">
      <w:pPr>
        <w:pStyle w:val="a4"/>
        <w:shd w:val="clear" w:color="auto" w:fill="FFFFFF"/>
        <w:spacing w:before="0" w:beforeAutospacing="0" w:after="0" w:afterAutospacing="0"/>
        <w:jc w:val="both"/>
      </w:pPr>
      <w:r>
        <w:t>След извършена служебна проверка в отдел ГРАО - общ. Бойчиновци, ОИК Бойчиновци установи, че са допуснати технически грешки в Приложение 1 към Решение №77 – МИ от 29.09.2023 г. в имената на членовете на СИК и  допуска поправка, както следва:</w:t>
      </w:r>
    </w:p>
    <w:p w:rsidR="00EB07B2" w:rsidRPr="00EB07B2" w:rsidRDefault="00EB07B2" w:rsidP="00BA23A2">
      <w:pPr>
        <w:shd w:val="clear" w:color="auto" w:fill="FFFFFF"/>
        <w:spacing w:after="150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</w:p>
    <w:p w:rsidR="00EB07B2" w:rsidRPr="00FD6CEA" w:rsidRDefault="00EB07B2" w:rsidP="00115243">
      <w:pPr>
        <w:pStyle w:val="Default"/>
        <w:jc w:val="both"/>
        <w:rPr>
          <w:bCs/>
          <w:color w:val="auto"/>
        </w:rPr>
      </w:pPr>
      <w:r w:rsidRPr="00FD6CEA">
        <w:rPr>
          <w:bCs/>
          <w:color w:val="auto"/>
        </w:rPr>
        <w:t xml:space="preserve">В секция </w:t>
      </w:r>
      <w:r w:rsidRPr="00FD6CEA">
        <w:rPr>
          <w:b/>
          <w:bCs/>
          <w:color w:val="auto"/>
        </w:rPr>
        <w:t>120400009</w:t>
      </w:r>
      <w:r w:rsidRPr="00FD6CEA">
        <w:rPr>
          <w:bCs/>
          <w:color w:val="auto"/>
        </w:rPr>
        <w:t xml:space="preserve"> съгласно Приложение 1 изписаното име „Първолетка </w:t>
      </w:r>
      <w:proofErr w:type="spellStart"/>
      <w:r w:rsidRPr="00FD6CEA">
        <w:rPr>
          <w:bCs/>
          <w:color w:val="auto"/>
        </w:rPr>
        <w:t>Нефталинова</w:t>
      </w:r>
      <w:proofErr w:type="spellEnd"/>
      <w:r w:rsidRPr="00FD6CEA">
        <w:rPr>
          <w:bCs/>
          <w:color w:val="auto"/>
        </w:rPr>
        <w:t xml:space="preserve"> </w:t>
      </w:r>
      <w:proofErr w:type="spellStart"/>
      <w:r w:rsidRPr="00FD6CEA">
        <w:rPr>
          <w:bCs/>
          <w:color w:val="auto"/>
        </w:rPr>
        <w:t>Бълова</w:t>
      </w:r>
      <w:proofErr w:type="spellEnd"/>
      <w:r w:rsidRPr="00FD6CEA">
        <w:rPr>
          <w:bCs/>
          <w:color w:val="auto"/>
        </w:rPr>
        <w:t xml:space="preserve">“  да се чете </w:t>
      </w:r>
      <w:r w:rsidRPr="00FD6CEA">
        <w:rPr>
          <w:b/>
          <w:bCs/>
          <w:color w:val="auto"/>
        </w:rPr>
        <w:t xml:space="preserve">Първолетка </w:t>
      </w:r>
      <w:proofErr w:type="spellStart"/>
      <w:r w:rsidRPr="00FD6CEA">
        <w:rPr>
          <w:b/>
          <w:bCs/>
          <w:color w:val="auto"/>
        </w:rPr>
        <w:t>Нефталинова</w:t>
      </w:r>
      <w:proofErr w:type="spellEnd"/>
      <w:r w:rsidRPr="00FD6CEA">
        <w:rPr>
          <w:b/>
          <w:bCs/>
          <w:color w:val="auto"/>
        </w:rPr>
        <w:t xml:space="preserve"> Вълова</w:t>
      </w:r>
      <w:r w:rsidRPr="00FD6CEA">
        <w:rPr>
          <w:bCs/>
          <w:color w:val="auto"/>
        </w:rPr>
        <w:t>.</w:t>
      </w:r>
    </w:p>
    <w:p w:rsidR="00EB07B2" w:rsidRPr="00EB07B2" w:rsidRDefault="00EB07B2" w:rsidP="00115243">
      <w:pPr>
        <w:pStyle w:val="Default"/>
        <w:jc w:val="both"/>
        <w:rPr>
          <w:b/>
          <w:bCs/>
          <w:color w:val="FF0000"/>
          <w:highlight w:val="yellow"/>
        </w:rPr>
      </w:pPr>
    </w:p>
    <w:p w:rsidR="00EB07B2" w:rsidRPr="00FD6CEA" w:rsidRDefault="00EB07B2" w:rsidP="00EB07B2">
      <w:pPr>
        <w:pStyle w:val="Default"/>
        <w:jc w:val="both"/>
        <w:rPr>
          <w:bCs/>
          <w:color w:val="auto"/>
        </w:rPr>
      </w:pPr>
      <w:r w:rsidRPr="00FD6CEA">
        <w:rPr>
          <w:bCs/>
          <w:color w:val="auto"/>
        </w:rPr>
        <w:t>В секция</w:t>
      </w:r>
      <w:r w:rsidRPr="00FD6CEA">
        <w:rPr>
          <w:b/>
          <w:bCs/>
          <w:color w:val="auto"/>
        </w:rPr>
        <w:t xml:space="preserve"> 120400010 </w:t>
      </w:r>
      <w:r w:rsidRPr="00FD6CEA">
        <w:rPr>
          <w:bCs/>
          <w:color w:val="auto"/>
        </w:rPr>
        <w:t>съгласно Приложение 1 изписаното име „Гошо Георгиев Георгиев“</w:t>
      </w:r>
    </w:p>
    <w:p w:rsidR="00EB07B2" w:rsidRPr="00FD6CEA" w:rsidRDefault="00EB07B2" w:rsidP="00EB07B2">
      <w:pPr>
        <w:pStyle w:val="Default"/>
        <w:jc w:val="both"/>
        <w:rPr>
          <w:b/>
          <w:bCs/>
          <w:color w:val="auto"/>
        </w:rPr>
      </w:pPr>
      <w:r w:rsidRPr="00FD6CEA">
        <w:rPr>
          <w:bCs/>
          <w:color w:val="auto"/>
        </w:rPr>
        <w:t xml:space="preserve">да се чете </w:t>
      </w:r>
      <w:r w:rsidRPr="00FD6CEA">
        <w:rPr>
          <w:b/>
          <w:bCs/>
          <w:color w:val="auto"/>
        </w:rPr>
        <w:t>„Гошо Борисов Георгиев“</w:t>
      </w:r>
      <w:r w:rsidRPr="00FD6CEA">
        <w:rPr>
          <w:bCs/>
          <w:color w:val="auto"/>
        </w:rPr>
        <w:t xml:space="preserve"> </w:t>
      </w:r>
    </w:p>
    <w:p w:rsidR="00EB07B2" w:rsidRPr="00EB07B2" w:rsidRDefault="00EB07B2" w:rsidP="00115243">
      <w:pPr>
        <w:pStyle w:val="Default"/>
        <w:jc w:val="both"/>
        <w:rPr>
          <w:b/>
          <w:bCs/>
          <w:color w:val="FF0000"/>
          <w:highlight w:val="yellow"/>
        </w:rPr>
      </w:pPr>
    </w:p>
    <w:p w:rsidR="00EB07B2" w:rsidRPr="00FD6CEA" w:rsidRDefault="00EB07B2" w:rsidP="00EB07B2">
      <w:pPr>
        <w:pStyle w:val="Default"/>
        <w:jc w:val="both"/>
        <w:rPr>
          <w:bCs/>
          <w:color w:val="auto"/>
        </w:rPr>
      </w:pPr>
      <w:r w:rsidRPr="00FD6CEA">
        <w:rPr>
          <w:bCs/>
          <w:color w:val="auto"/>
        </w:rPr>
        <w:t>В секция</w:t>
      </w:r>
      <w:r w:rsidRPr="00FD6CEA">
        <w:rPr>
          <w:b/>
          <w:bCs/>
          <w:color w:val="auto"/>
        </w:rPr>
        <w:t xml:space="preserve"> 120400015 </w:t>
      </w:r>
      <w:r w:rsidRPr="00FD6CEA">
        <w:rPr>
          <w:bCs/>
          <w:color w:val="auto"/>
        </w:rPr>
        <w:t xml:space="preserve">съгласно Приложение 1 </w:t>
      </w:r>
      <w:r w:rsidR="00FD6CEA" w:rsidRPr="00FD6CEA">
        <w:rPr>
          <w:bCs/>
          <w:color w:val="auto"/>
        </w:rPr>
        <w:t xml:space="preserve">поправка на погрешно изписан ЕГН на </w:t>
      </w:r>
      <w:proofErr w:type="spellStart"/>
      <w:r w:rsidR="00FD6CEA" w:rsidRPr="00FD6CEA">
        <w:rPr>
          <w:bCs/>
          <w:color w:val="auto"/>
        </w:rPr>
        <w:t>Катка</w:t>
      </w:r>
      <w:proofErr w:type="spellEnd"/>
      <w:r w:rsidR="00FD6CEA" w:rsidRPr="00FD6CEA">
        <w:rPr>
          <w:bCs/>
          <w:color w:val="auto"/>
        </w:rPr>
        <w:t xml:space="preserve"> Иванова Маринова</w:t>
      </w:r>
    </w:p>
    <w:p w:rsidR="00EB07B2" w:rsidRPr="00EB07B2" w:rsidRDefault="00EB07B2" w:rsidP="00115243">
      <w:pPr>
        <w:pStyle w:val="Default"/>
        <w:jc w:val="both"/>
        <w:rPr>
          <w:b/>
          <w:bCs/>
          <w:color w:val="FF0000"/>
          <w:highlight w:val="yellow"/>
        </w:rPr>
      </w:pPr>
    </w:p>
    <w:p w:rsidR="00EB07B2" w:rsidRPr="00FD6CEA" w:rsidRDefault="00EB07B2" w:rsidP="00115243">
      <w:pPr>
        <w:pStyle w:val="Default"/>
        <w:jc w:val="both"/>
        <w:rPr>
          <w:b/>
          <w:bCs/>
          <w:color w:val="auto"/>
        </w:rPr>
      </w:pPr>
      <w:r w:rsidRPr="00FD6CEA">
        <w:rPr>
          <w:bCs/>
          <w:color w:val="auto"/>
        </w:rPr>
        <w:lastRenderedPageBreak/>
        <w:t>В секция</w:t>
      </w:r>
      <w:r w:rsidRPr="00FD6CEA">
        <w:rPr>
          <w:b/>
          <w:bCs/>
          <w:color w:val="auto"/>
        </w:rPr>
        <w:t xml:space="preserve"> 120400017 </w:t>
      </w:r>
      <w:r w:rsidRPr="00FD6CEA">
        <w:rPr>
          <w:bCs/>
          <w:color w:val="auto"/>
        </w:rPr>
        <w:t>съгласно Приложение 1 изписаното име „Цветелина Бойкова Георгиева“ да се чете „</w:t>
      </w:r>
      <w:r w:rsidRPr="00FD6CEA">
        <w:rPr>
          <w:b/>
          <w:bCs/>
          <w:color w:val="auto"/>
        </w:rPr>
        <w:t>Цветелина Бойкова Николова“</w:t>
      </w:r>
    </w:p>
    <w:p w:rsidR="00EB07B2" w:rsidRDefault="00EB07B2" w:rsidP="00115243">
      <w:pPr>
        <w:pStyle w:val="Default"/>
        <w:jc w:val="both"/>
        <w:rPr>
          <w:b/>
          <w:bCs/>
          <w:color w:val="auto"/>
        </w:rPr>
      </w:pPr>
    </w:p>
    <w:p w:rsidR="00EB07B2" w:rsidRDefault="006C3B7B" w:rsidP="00115243">
      <w:pPr>
        <w:pStyle w:val="Default"/>
        <w:jc w:val="both"/>
        <w:rPr>
          <w:bCs/>
          <w:color w:val="auto"/>
        </w:rPr>
      </w:pPr>
      <w:r w:rsidRPr="006C3B7B">
        <w:rPr>
          <w:bCs/>
          <w:color w:val="auto"/>
        </w:rPr>
        <w:t xml:space="preserve">Удостоверенията </w:t>
      </w:r>
      <w:r w:rsidR="00037510">
        <w:rPr>
          <w:bCs/>
          <w:color w:val="auto"/>
        </w:rPr>
        <w:t>на</w:t>
      </w:r>
      <w:r>
        <w:rPr>
          <w:bCs/>
          <w:color w:val="auto"/>
        </w:rPr>
        <w:t xml:space="preserve"> назначените по горе лица да се издадат</w:t>
      </w:r>
      <w:r w:rsidR="009251D3">
        <w:rPr>
          <w:bCs/>
          <w:color w:val="auto"/>
        </w:rPr>
        <w:t xml:space="preserve"> на база извършените поправки.</w:t>
      </w:r>
    </w:p>
    <w:p w:rsidR="006C3B7B" w:rsidRPr="006C3B7B" w:rsidRDefault="006C3B7B" w:rsidP="00115243">
      <w:pPr>
        <w:pStyle w:val="Default"/>
        <w:jc w:val="both"/>
        <w:rPr>
          <w:bCs/>
          <w:color w:val="auto"/>
        </w:rPr>
      </w:pPr>
    </w:p>
    <w:p w:rsidR="00115243" w:rsidRPr="002124C6" w:rsidRDefault="00224782" w:rsidP="00115243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C83DFA" w:rsidRPr="002124C6" w:rsidRDefault="00C83DFA" w:rsidP="00115243">
      <w:pPr>
        <w:pStyle w:val="Default"/>
        <w:jc w:val="both"/>
        <w:rPr>
          <w:color w:val="auto"/>
        </w:rPr>
      </w:pPr>
    </w:p>
    <w:p w:rsidR="00D179CF" w:rsidRPr="002124C6" w:rsidRDefault="00D179CF" w:rsidP="00D179CF">
      <w:pPr>
        <w:pStyle w:val="a4"/>
        <w:shd w:val="clear" w:color="auto" w:fill="FFFFFF"/>
        <w:spacing w:before="0" w:beforeAutospacing="0" w:after="0" w:afterAutospacing="0"/>
        <w:jc w:val="both"/>
      </w:pPr>
      <w:r w:rsidRPr="002124C6">
        <w:rPr>
          <w:b/>
          <w:bCs/>
        </w:rPr>
        <w:t>По т. 2 от дневния ред:</w:t>
      </w:r>
      <w:r w:rsidRPr="002124C6">
        <w:rPr>
          <w:shd w:val="clear" w:color="auto" w:fill="FFFFFF"/>
        </w:rPr>
        <w:t xml:space="preserve"> Одобряване на графичните файлове с образци на бюлетините за всички видове избори на територията на община Бойчиновци.</w:t>
      </w:r>
    </w:p>
    <w:p w:rsidR="00941294" w:rsidRPr="002124C6" w:rsidRDefault="00941294" w:rsidP="00781C8D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:rsidR="00B611F4" w:rsidRPr="002124C6" w:rsidRDefault="00D179CF" w:rsidP="00B611F4">
      <w:pPr>
        <w:pStyle w:val="a4"/>
        <w:shd w:val="clear" w:color="auto" w:fill="FFFFFF"/>
        <w:spacing w:before="0" w:beforeAutospacing="0" w:after="150" w:afterAutospacing="0"/>
        <w:jc w:val="both"/>
      </w:pPr>
      <w:r w:rsidRPr="002124C6">
        <w:rPr>
          <w:shd w:val="clear" w:color="auto" w:fill="FFFFFF"/>
        </w:rPr>
        <w:t>На основание чл. 87, ал. 1 т.9  от ИК и в изпълнение на решение № 1979 – МИ/18.08.2023</w:t>
      </w:r>
      <w:r w:rsidR="00B611F4" w:rsidRPr="002124C6">
        <w:rPr>
          <w:shd w:val="clear" w:color="auto" w:fill="FFFFFF"/>
        </w:rPr>
        <w:t xml:space="preserve"> </w:t>
      </w:r>
      <w:r w:rsidRPr="002124C6">
        <w:rPr>
          <w:shd w:val="clear" w:color="auto" w:fill="FFFFFF"/>
        </w:rPr>
        <w:t>г. на ЦИК, във връзка с писмо с входящ № МИ-15-502/29.09.2023</w:t>
      </w:r>
      <w:r w:rsidR="00B611F4" w:rsidRPr="002124C6">
        <w:rPr>
          <w:shd w:val="clear" w:color="auto" w:fill="FFFFFF"/>
        </w:rPr>
        <w:t xml:space="preserve"> г.</w:t>
      </w:r>
      <w:r w:rsidRPr="002124C6">
        <w:rPr>
          <w:shd w:val="clear" w:color="auto" w:fill="FFFFFF"/>
        </w:rPr>
        <w:t xml:space="preserve"> на </w:t>
      </w:r>
      <w:r w:rsidR="00B611F4" w:rsidRPr="002124C6">
        <w:rPr>
          <w:shd w:val="clear" w:color="auto" w:fill="FFFFFF"/>
        </w:rPr>
        <w:t xml:space="preserve"> </w:t>
      </w:r>
      <w:r w:rsidRPr="002124C6">
        <w:rPr>
          <w:shd w:val="clear" w:color="auto" w:fill="FFFFFF"/>
        </w:rPr>
        <w:t>ЦИК и в изпълнение на писмо № МИ-15-511 /29.09.2023 г.</w:t>
      </w:r>
      <w:r w:rsidR="00B611F4" w:rsidRPr="002124C6">
        <w:rPr>
          <w:shd w:val="clear" w:color="auto" w:fill="FFFFFF"/>
        </w:rPr>
        <w:t xml:space="preserve"> на ЦИК, </w:t>
      </w:r>
      <w:r w:rsidRPr="002124C6">
        <w:rPr>
          <w:shd w:val="clear" w:color="auto" w:fill="FFFFFF"/>
        </w:rPr>
        <w:t xml:space="preserve">ОИК </w:t>
      </w:r>
      <w:r w:rsidR="00B611F4" w:rsidRPr="002124C6">
        <w:rPr>
          <w:shd w:val="clear" w:color="auto" w:fill="FFFFFF"/>
        </w:rPr>
        <w:t>–</w:t>
      </w:r>
      <w:r w:rsidRPr="002124C6">
        <w:rPr>
          <w:shd w:val="clear" w:color="auto" w:fill="FFFFFF"/>
        </w:rPr>
        <w:t xml:space="preserve"> Бойчиновци</w:t>
      </w:r>
      <w:r w:rsidR="00B611F4" w:rsidRPr="002124C6">
        <w:rPr>
          <w:shd w:val="clear" w:color="auto" w:fill="FFFFFF"/>
        </w:rPr>
        <w:t xml:space="preserve"> </w:t>
      </w:r>
      <w:r w:rsidR="00B611F4" w:rsidRPr="002124C6">
        <w:rPr>
          <w:rFonts w:eastAsiaTheme="minorHAnsi"/>
        </w:rPr>
        <w:t>подложи предложението за решение с поименно гласуване</w:t>
      </w:r>
    </w:p>
    <w:p w:rsidR="00B611F4" w:rsidRPr="002124C6" w:rsidRDefault="00B611F4" w:rsidP="00B611F4">
      <w:pPr>
        <w:pStyle w:val="Default"/>
        <w:jc w:val="both"/>
        <w:rPr>
          <w:color w:val="auto"/>
        </w:rPr>
      </w:pPr>
    </w:p>
    <w:p w:rsidR="00B611F4" w:rsidRPr="002124C6" w:rsidRDefault="00B611F4" w:rsidP="00B611F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2124C6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B611F4" w:rsidRPr="002124C6" w:rsidRDefault="00B611F4" w:rsidP="00B611F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B611F4" w:rsidRPr="002124C6" w:rsidRDefault="00B611F4" w:rsidP="00B611F4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2124C6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2124C6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2124C6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2124C6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</w:t>
      </w:r>
      <w:proofErr w:type="spellStart"/>
      <w:r w:rsidRPr="002124C6">
        <w:rPr>
          <w:rFonts w:ascii="Times New Roman" w:eastAsiaTheme="minorHAnsi" w:hAnsi="Times New Roman"/>
          <w:bCs/>
          <w:sz w:val="24"/>
          <w:szCs w:val="24"/>
        </w:rPr>
        <w:t>Йорданова,Тодор</w:t>
      </w:r>
      <w:proofErr w:type="spellEnd"/>
      <w:r w:rsidRPr="002124C6">
        <w:rPr>
          <w:rFonts w:ascii="Times New Roman" w:eastAsiaTheme="minorHAnsi" w:hAnsi="Times New Roman"/>
          <w:bCs/>
          <w:sz w:val="24"/>
          <w:szCs w:val="24"/>
        </w:rPr>
        <w:t xml:space="preserve"> Георгиев Георгиев, </w:t>
      </w:r>
      <w:r w:rsidRPr="002124C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2124C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2124C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124C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2124C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124C6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2124C6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2124C6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B611F4" w:rsidRPr="002124C6" w:rsidRDefault="00B611F4" w:rsidP="00B611F4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4C6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2124C6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2124C6">
        <w:rPr>
          <w:rFonts w:ascii="Times New Roman" w:eastAsiaTheme="minorHAnsi" w:hAnsi="Times New Roman"/>
          <w:sz w:val="24"/>
          <w:szCs w:val="24"/>
        </w:rPr>
        <w:t>.</w:t>
      </w:r>
    </w:p>
    <w:p w:rsidR="00B611F4" w:rsidRPr="002124C6" w:rsidRDefault="00B611F4" w:rsidP="00B611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124C6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</w:t>
      </w:r>
      <w:r w:rsidR="00B15350">
        <w:rPr>
          <w:rFonts w:ascii="Times New Roman" w:hAnsi="Times New Roman"/>
          <w:sz w:val="24"/>
          <w:szCs w:val="24"/>
        </w:rPr>
        <w:t>9 гласа „ЗА” , „против” – 0 и 2</w:t>
      </w:r>
      <w:r w:rsidRPr="002124C6">
        <w:rPr>
          <w:rFonts w:ascii="Times New Roman" w:hAnsi="Times New Roman"/>
          <w:sz w:val="24"/>
          <w:szCs w:val="24"/>
        </w:rPr>
        <w:t xml:space="preserve"> </w:t>
      </w:r>
      <w:r w:rsidRPr="002124C6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2124C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124C6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B611F4" w:rsidRPr="002124C6" w:rsidRDefault="00B611F4" w:rsidP="00B611F4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1F4" w:rsidRPr="002124C6" w:rsidRDefault="00B611F4" w:rsidP="00B611F4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81–МИ:</w:t>
      </w:r>
    </w:p>
    <w:p w:rsidR="00B611F4" w:rsidRPr="00B611F4" w:rsidRDefault="00B611F4" w:rsidP="00B611F4">
      <w:pPr>
        <w:shd w:val="clear" w:color="auto" w:fill="FFFFFF"/>
        <w:ind w:left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611F4" w:rsidRPr="002124C6" w:rsidRDefault="00B611F4" w:rsidP="00B611F4">
      <w:pPr>
        <w:numPr>
          <w:ilvl w:val="0"/>
          <w:numId w:val="7"/>
        </w:numPr>
        <w:shd w:val="clear" w:color="auto" w:fill="FFFFFF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11F4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графичния файл с образец на бюлетината за избор на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Общински съветници в община Бойчиновци с тираж 7 800 /СЕДЕМ ХИЛЯДИ И ОСЕМСТОТИН/ бюлетини;</w:t>
      </w:r>
    </w:p>
    <w:p w:rsidR="00B611F4" w:rsidRPr="002124C6" w:rsidRDefault="00B611F4" w:rsidP="00B611F4">
      <w:pPr>
        <w:shd w:val="clear" w:color="auto" w:fill="FFFFFF"/>
        <w:ind w:left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611F4" w:rsidRPr="002124C6" w:rsidRDefault="00B611F4" w:rsidP="00B611F4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11F4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графичния файл с образец на бюлетината за избор на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Кмет на община Бойчиновци с тираж  7 800  /СЕДЕМ ХИЛЯДИ И ОСЕМСТОТИН/ бюлетини;</w:t>
      </w:r>
    </w:p>
    <w:p w:rsidR="00B611F4" w:rsidRPr="00B611F4" w:rsidRDefault="00B611F4" w:rsidP="00B611F4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611F4" w:rsidRPr="002124C6" w:rsidRDefault="00B611F4" w:rsidP="00B611F4">
      <w:pPr>
        <w:numPr>
          <w:ilvl w:val="0"/>
          <w:numId w:val="7"/>
        </w:numPr>
        <w:shd w:val="clear" w:color="auto" w:fill="FFFFFF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11F4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графичния файл с образец на бюлетината за избор на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Кмет на кметство с. Владимирово с тираж 1 100 /ХИЛЯДА И СТО/ бюлетини;</w:t>
      </w:r>
    </w:p>
    <w:p w:rsidR="00B611F4" w:rsidRPr="00B611F4" w:rsidRDefault="00B611F4" w:rsidP="00B611F4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611F4" w:rsidRPr="002124C6" w:rsidRDefault="00B611F4" w:rsidP="00B611F4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11F4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графичния файл с образец на бюлетината за избор на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Кмет на кметство с. Мърчево с тираж 800 /ОСЕМСТОТИН/ бюлетини;</w:t>
      </w:r>
    </w:p>
    <w:p w:rsidR="00B611F4" w:rsidRPr="00B611F4" w:rsidRDefault="00B611F4" w:rsidP="00B611F4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611F4" w:rsidRPr="002124C6" w:rsidRDefault="00B611F4" w:rsidP="00B611F4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11F4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графичния файл с образец на бюлетината за избор на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Кмет на кметство с. Мадан с тираж 650 /ШЕСТСТОТИН И ПЕТДЕСЕТ/ бюлетини;</w:t>
      </w:r>
    </w:p>
    <w:p w:rsidR="00B611F4" w:rsidRPr="00B611F4" w:rsidRDefault="00B611F4" w:rsidP="00B611F4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611F4" w:rsidRPr="002124C6" w:rsidRDefault="00B611F4" w:rsidP="00B611F4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11F4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графичния файл с образец на бюлетината за избор на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Кмет на кметство с.</w:t>
      </w:r>
      <w:r w:rsidR="00D314D6"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Ерден с тираж  45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0 /</w:t>
      </w:r>
      <w:r w:rsidR="00D314D6"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ЧЕТИРИСТОТИН И ПЕТДЕСЕТ/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бюлетини;</w:t>
      </w:r>
    </w:p>
    <w:p w:rsidR="00D314D6" w:rsidRPr="00B611F4" w:rsidRDefault="00D314D6" w:rsidP="00D314D6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314D6" w:rsidRPr="002124C6" w:rsidRDefault="00D314D6" w:rsidP="00D314D6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11F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Одобрява графичния файл с образец на бюлетината за избор на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Кмет на кметство с. Портитовци с тираж 400 /ЧЕТИРИСТОТИН/ бюлетини;</w:t>
      </w:r>
    </w:p>
    <w:p w:rsidR="00D314D6" w:rsidRPr="00B611F4" w:rsidRDefault="00D314D6" w:rsidP="00D314D6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314D6" w:rsidRPr="007D04E6" w:rsidRDefault="00D314D6" w:rsidP="00D314D6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11F4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графичния файл с образец на бюлетината за избор на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Кмет на кметство с. Лехчево с тираж 1 500 /ХИЛЯДА И ПЕТСТОТИН/ бюлетини;</w:t>
      </w:r>
    </w:p>
    <w:p w:rsidR="007D04E6" w:rsidRPr="00B611F4" w:rsidRDefault="007D04E6" w:rsidP="007D04E6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314D6" w:rsidRPr="007D04E6" w:rsidRDefault="00D314D6" w:rsidP="00D314D6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11F4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графичния файл с образец на бюлетината за избор на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Кмет на кметство с. Громшин с тираж 650 /ШЕСТСТОТИН И ПЕТДЕСЕТ/ бюлетини;</w:t>
      </w:r>
    </w:p>
    <w:p w:rsidR="007D04E6" w:rsidRPr="00B611F4" w:rsidRDefault="007D04E6" w:rsidP="007D04E6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314D6" w:rsidRPr="002124C6" w:rsidRDefault="00D314D6" w:rsidP="00D314D6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11F4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графичния файл с образец на бюлетината за избор на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Кмет на кметство с. Охрид с тираж 300 /ТРИСТА/ бюлетини;</w:t>
      </w:r>
    </w:p>
    <w:p w:rsidR="00D314D6" w:rsidRPr="00B611F4" w:rsidRDefault="00D314D6" w:rsidP="00D314D6">
      <w:pPr>
        <w:shd w:val="clear" w:color="auto" w:fill="FFFFFF"/>
        <w:ind w:left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314D6" w:rsidRPr="002124C6" w:rsidRDefault="00D314D6" w:rsidP="00D314D6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11F4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графичния файл с образец на бюлетината за избор на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Кмет на кметство с. Кобиляк с тираж 300 /ТРИСТА/ бюлетини;</w:t>
      </w:r>
    </w:p>
    <w:p w:rsidR="00D314D6" w:rsidRPr="00B611F4" w:rsidRDefault="00D314D6" w:rsidP="00D314D6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179CF" w:rsidRPr="002124C6" w:rsidRDefault="00D314D6" w:rsidP="00D314D6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11F4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графичния файл с образец на бюлетината за избор на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Кмет на кметство с. Бели брод с тираж 200 /ДВЕСТА/ бюлетини;</w:t>
      </w:r>
    </w:p>
    <w:p w:rsidR="00D314D6" w:rsidRPr="002124C6" w:rsidRDefault="00D314D6" w:rsidP="00D314D6">
      <w:pPr>
        <w:pStyle w:val="a3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314D6" w:rsidRPr="00D314D6" w:rsidRDefault="00D314D6" w:rsidP="00D314D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314D6">
        <w:rPr>
          <w:rFonts w:ascii="Times New Roman" w:eastAsia="Times New Roman" w:hAnsi="Times New Roman"/>
          <w:sz w:val="24"/>
          <w:szCs w:val="24"/>
          <w:lang w:eastAsia="bg-BG"/>
        </w:rPr>
        <w:t>След одобряване на образците прис</w:t>
      </w:r>
      <w:r w:rsidRPr="002124C6">
        <w:rPr>
          <w:rFonts w:ascii="Times New Roman" w:eastAsia="Times New Roman" w:hAnsi="Times New Roman"/>
          <w:sz w:val="24"/>
          <w:szCs w:val="24"/>
          <w:lang w:eastAsia="bg-BG"/>
        </w:rPr>
        <w:t>ъстващите членове на ОИК Бойчиновци</w:t>
      </w:r>
      <w:r w:rsidRPr="00D314D6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подписаха разпечатените образци на бюлетините и саморъчно изписаха имената си върху тях.</w:t>
      </w:r>
    </w:p>
    <w:p w:rsidR="00D314D6" w:rsidRPr="00D314D6" w:rsidRDefault="00D314D6" w:rsidP="00D314D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314D6">
        <w:rPr>
          <w:rFonts w:ascii="Times New Roman" w:eastAsia="Times New Roman" w:hAnsi="Times New Roman"/>
          <w:sz w:val="24"/>
          <w:szCs w:val="24"/>
          <w:lang w:eastAsia="bg-BG"/>
        </w:rPr>
        <w:t xml:space="preserve">Одобряването на образците да се удостовери с електронен подпис в системата за генериране на графични образци на фирма „Демакс Ди </w:t>
      </w:r>
      <w:proofErr w:type="spellStart"/>
      <w:r w:rsidRPr="00D314D6">
        <w:rPr>
          <w:rFonts w:ascii="Times New Roman" w:eastAsia="Times New Roman" w:hAnsi="Times New Roman"/>
          <w:sz w:val="24"/>
          <w:szCs w:val="24"/>
          <w:lang w:eastAsia="bg-BG"/>
        </w:rPr>
        <w:t>Пи</w:t>
      </w:r>
      <w:proofErr w:type="spellEnd"/>
      <w:r w:rsidRPr="00D314D6">
        <w:rPr>
          <w:rFonts w:ascii="Times New Roman" w:eastAsia="Times New Roman" w:hAnsi="Times New Roman"/>
          <w:sz w:val="24"/>
          <w:szCs w:val="24"/>
          <w:lang w:eastAsia="bg-BG"/>
        </w:rPr>
        <w:t xml:space="preserve"> Ай” АД.</w:t>
      </w:r>
    </w:p>
    <w:p w:rsidR="00D179CF" w:rsidRPr="002124C6" w:rsidRDefault="00D314D6" w:rsidP="00CB2511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 xml:space="preserve">на ОИК – Бойчиновци </w:t>
      </w:r>
      <w:r w:rsidR="00887F66" w:rsidRPr="002124C6">
        <w:rPr>
          <w:color w:val="auto"/>
        </w:rPr>
        <w:t>НЕ</w:t>
      </w:r>
      <w:r w:rsidRPr="002124C6">
        <w:rPr>
          <w:color w:val="auto"/>
        </w:rPr>
        <w:t xml:space="preserve"> подлежи на оспорване.</w:t>
      </w:r>
    </w:p>
    <w:p w:rsidR="00D179CF" w:rsidRDefault="00D179CF" w:rsidP="00781C8D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205ED8" w:rsidRDefault="00205ED8" w:rsidP="00205ED8">
      <w:pPr>
        <w:pStyle w:val="a4"/>
        <w:shd w:val="clear" w:color="auto" w:fill="FFFFFF"/>
        <w:spacing w:before="0" w:beforeAutospacing="0" w:after="0" w:afterAutospacing="0"/>
        <w:jc w:val="both"/>
      </w:pPr>
      <w:r w:rsidRPr="002124C6">
        <w:rPr>
          <w:b/>
          <w:bCs/>
        </w:rPr>
        <w:t xml:space="preserve">По т. </w:t>
      </w:r>
      <w:r>
        <w:rPr>
          <w:b/>
          <w:bCs/>
        </w:rPr>
        <w:t>3</w:t>
      </w:r>
      <w:r w:rsidRPr="002124C6">
        <w:rPr>
          <w:b/>
          <w:bCs/>
        </w:rPr>
        <w:t xml:space="preserve"> от дневния ред:</w:t>
      </w:r>
      <w:r w:rsidRPr="002124C6">
        <w:rPr>
          <w:shd w:val="clear" w:color="auto" w:fill="FFFFFF"/>
        </w:rPr>
        <w:t xml:space="preserve"> </w:t>
      </w:r>
      <w:r>
        <w:t xml:space="preserve">Отмяна на Решение № 78-МИ/29.09.2023 г. на ОИК Бойчиновци, относно </w:t>
      </w:r>
      <w:r w:rsidRPr="00205ED8">
        <w:rPr>
          <w:shd w:val="clear" w:color="auto" w:fill="FFFFFF"/>
        </w:rPr>
        <w:t>определяне на технически сътрудник на ОИК – Бойчиновци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0E68C1" w:rsidRDefault="000E68C1" w:rsidP="000E68C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E68C1" w:rsidRPr="004D4DBC" w:rsidRDefault="000E68C1" w:rsidP="004D4DBC">
      <w:pPr>
        <w:pStyle w:val="a4"/>
        <w:shd w:val="clear" w:color="auto" w:fill="FFFFFF"/>
        <w:spacing w:before="0" w:beforeAutospacing="0" w:after="150" w:afterAutospacing="0"/>
        <w:jc w:val="both"/>
      </w:pPr>
      <w:r w:rsidRPr="00222015">
        <w:rPr>
          <w:shd w:val="clear" w:color="auto" w:fill="FFFFFF"/>
        </w:rPr>
        <w:t>На основание чл. 87, ал. 1</w:t>
      </w:r>
      <w:r>
        <w:rPr>
          <w:shd w:val="clear" w:color="auto" w:fill="FFFFFF"/>
        </w:rPr>
        <w:t>, т. 1</w:t>
      </w:r>
      <w:r>
        <w:rPr>
          <w:shd w:val="clear" w:color="auto" w:fill="FFFFFF"/>
        </w:rPr>
        <w:t xml:space="preserve"> от ИК, </w:t>
      </w:r>
      <w:r w:rsidRPr="002124C6">
        <w:rPr>
          <w:shd w:val="clear" w:color="auto" w:fill="FFFFFF"/>
        </w:rPr>
        <w:t xml:space="preserve">ОИК – Бойчиновци </w:t>
      </w:r>
      <w:r w:rsidRPr="002124C6">
        <w:rPr>
          <w:rFonts w:eastAsiaTheme="minorHAnsi"/>
        </w:rPr>
        <w:t>подложи предложението за решение с поименно гласуване</w:t>
      </w:r>
    </w:p>
    <w:p w:rsidR="000E68C1" w:rsidRPr="002124C6" w:rsidRDefault="000E68C1" w:rsidP="000E68C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2124C6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0E68C1" w:rsidRPr="002124C6" w:rsidRDefault="000E68C1" w:rsidP="000E68C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E68C1" w:rsidRPr="002124C6" w:rsidRDefault="000E68C1" w:rsidP="000E68C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2124C6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2124C6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2124C6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2124C6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</w:t>
      </w:r>
      <w:proofErr w:type="spellStart"/>
      <w:r w:rsidRPr="002124C6">
        <w:rPr>
          <w:rFonts w:ascii="Times New Roman" w:eastAsiaTheme="minorHAnsi" w:hAnsi="Times New Roman"/>
          <w:bCs/>
          <w:sz w:val="24"/>
          <w:szCs w:val="24"/>
        </w:rPr>
        <w:t>Йорданова,Тодор</w:t>
      </w:r>
      <w:proofErr w:type="spellEnd"/>
      <w:r w:rsidRPr="002124C6">
        <w:rPr>
          <w:rFonts w:ascii="Times New Roman" w:eastAsiaTheme="minorHAnsi" w:hAnsi="Times New Roman"/>
          <w:bCs/>
          <w:sz w:val="24"/>
          <w:szCs w:val="24"/>
        </w:rPr>
        <w:t xml:space="preserve"> Георгиев Георгиев, </w:t>
      </w:r>
      <w:r w:rsidRPr="002124C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2124C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2124C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124C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2124C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124C6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2124C6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2124C6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E68C1" w:rsidRPr="002124C6" w:rsidRDefault="000E68C1" w:rsidP="000E68C1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4C6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2124C6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2124C6">
        <w:rPr>
          <w:rFonts w:ascii="Times New Roman" w:eastAsiaTheme="minorHAnsi" w:hAnsi="Times New Roman"/>
          <w:sz w:val="24"/>
          <w:szCs w:val="24"/>
        </w:rPr>
        <w:t>.</w:t>
      </w:r>
    </w:p>
    <w:p w:rsidR="000E68C1" w:rsidRPr="002124C6" w:rsidRDefault="000E68C1" w:rsidP="000E68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124C6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</w:t>
      </w:r>
      <w:r>
        <w:rPr>
          <w:rFonts w:ascii="Times New Roman" w:hAnsi="Times New Roman"/>
          <w:sz w:val="24"/>
          <w:szCs w:val="24"/>
        </w:rPr>
        <w:t>9 гласа „ЗА” , „против” – 0 и 2</w:t>
      </w:r>
      <w:r w:rsidRPr="002124C6">
        <w:rPr>
          <w:rFonts w:ascii="Times New Roman" w:hAnsi="Times New Roman"/>
          <w:sz w:val="24"/>
          <w:szCs w:val="24"/>
        </w:rPr>
        <w:t xml:space="preserve"> </w:t>
      </w:r>
      <w:r w:rsidRPr="002124C6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2124C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124C6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0E68C1" w:rsidRPr="002124C6" w:rsidRDefault="000E68C1" w:rsidP="000E68C1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8C1" w:rsidRDefault="000E68C1" w:rsidP="000E68C1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8</w:t>
      </w:r>
      <w:r w:rsidR="004D4DB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2</w:t>
      </w:r>
      <w:r w:rsidRPr="002124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–МИ:</w:t>
      </w:r>
    </w:p>
    <w:p w:rsidR="00280E40" w:rsidRPr="00280E40" w:rsidRDefault="00280E40" w:rsidP="00280E40">
      <w:pPr>
        <w:shd w:val="clear" w:color="auto" w:fill="FFFFFF"/>
        <w:spacing w:after="1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280E4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тменя</w:t>
      </w:r>
      <w:r w:rsidRPr="00280E40">
        <w:rPr>
          <w:rFonts w:ascii="Times New Roman" w:hAnsi="Times New Roman"/>
          <w:sz w:val="24"/>
          <w:szCs w:val="24"/>
        </w:rPr>
        <w:t xml:space="preserve"> Решение № 78-МИ/29.09.2023 г. на ОИК Бойчиновци, относно </w:t>
      </w:r>
      <w:r w:rsidRPr="00280E40">
        <w:rPr>
          <w:rFonts w:ascii="Times New Roman" w:hAnsi="Times New Roman"/>
          <w:sz w:val="24"/>
          <w:szCs w:val="24"/>
          <w:shd w:val="clear" w:color="auto" w:fill="FFFFFF"/>
        </w:rPr>
        <w:t xml:space="preserve">определяне на технически сътрудник на ОИК – Бойчиновци и неговото възнаграждение съобразно </w:t>
      </w:r>
      <w:r w:rsidRPr="00280E4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решение № 1954 - МИ от 03.08.2023 г. на ЦИК, във връзка с подпомагането и обезпечаването на дейността на ОИК</w:t>
      </w:r>
    </w:p>
    <w:p w:rsidR="00173B33" w:rsidRPr="002124C6" w:rsidRDefault="00173B33" w:rsidP="00173B33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205ED8" w:rsidRPr="002124C6" w:rsidRDefault="00205ED8" w:rsidP="00781C8D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166C84" w:rsidRPr="002124C6" w:rsidRDefault="003A1473" w:rsidP="003A1473">
      <w:pPr>
        <w:pStyle w:val="a4"/>
        <w:spacing w:before="0" w:beforeAutospacing="0" w:after="0" w:afterAutospacing="0"/>
        <w:jc w:val="both"/>
      </w:pPr>
      <w:r w:rsidRPr="002124C6">
        <w:t>След изчерпване на дневния ред председателя закри заседанието в</w:t>
      </w:r>
      <w:r w:rsidR="00BC2BDC" w:rsidRPr="002124C6">
        <w:t xml:space="preserve"> </w:t>
      </w:r>
      <w:r w:rsidR="00950EF1" w:rsidRPr="002124C6">
        <w:rPr>
          <w:lang w:val="en-US"/>
        </w:rPr>
        <w:t xml:space="preserve"> 1</w:t>
      </w:r>
      <w:r w:rsidR="00EB74F7">
        <w:t>9</w:t>
      </w:r>
      <w:bookmarkStart w:id="0" w:name="_GoBack"/>
      <w:bookmarkEnd w:id="0"/>
      <w:r w:rsidR="00950EF1" w:rsidRPr="002124C6">
        <w:t>:00</w:t>
      </w:r>
      <w:r w:rsidR="006E5D08" w:rsidRPr="002124C6">
        <w:t xml:space="preserve"> </w:t>
      </w:r>
      <w:r w:rsidR="00E86987" w:rsidRPr="002124C6">
        <w:t>часа.</w:t>
      </w:r>
    </w:p>
    <w:p w:rsidR="00781C8D" w:rsidRPr="002124C6" w:rsidRDefault="00781C8D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Pr="002124C6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Pr="002124C6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2124C6" w:rsidRDefault="003A1473" w:rsidP="003A1473">
      <w:pPr>
        <w:pStyle w:val="a4"/>
        <w:spacing w:before="0" w:beforeAutospacing="0" w:after="0" w:afterAutospacing="0"/>
        <w:jc w:val="both"/>
      </w:pPr>
      <w:r w:rsidRPr="002124C6">
        <w:t>Председател:……………………</w:t>
      </w:r>
      <w:r w:rsidR="00ED5BD5">
        <w:t>………</w:t>
      </w:r>
    </w:p>
    <w:p w:rsidR="003A1473" w:rsidRPr="002124C6" w:rsidRDefault="003A1473" w:rsidP="003A1473">
      <w:pPr>
        <w:pStyle w:val="a4"/>
        <w:spacing w:before="0" w:beforeAutospacing="0" w:after="0" w:afterAutospacing="0"/>
        <w:jc w:val="both"/>
      </w:pPr>
      <w:r w:rsidRPr="002124C6">
        <w:t xml:space="preserve">/Стела </w:t>
      </w:r>
      <w:proofErr w:type="spellStart"/>
      <w:r w:rsidRPr="002124C6">
        <w:t>Сашкова</w:t>
      </w:r>
      <w:proofErr w:type="spellEnd"/>
      <w:r w:rsidRPr="002124C6">
        <w:t xml:space="preserve"> Владимирова/</w:t>
      </w:r>
    </w:p>
    <w:p w:rsidR="00941294" w:rsidRPr="002124C6" w:rsidRDefault="00941294" w:rsidP="003A1473">
      <w:pPr>
        <w:pStyle w:val="a4"/>
        <w:spacing w:before="0" w:beforeAutospacing="0" w:after="0" w:afterAutospacing="0"/>
        <w:jc w:val="both"/>
      </w:pPr>
    </w:p>
    <w:p w:rsidR="00781C8D" w:rsidRPr="002124C6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2124C6" w:rsidRDefault="00693E18" w:rsidP="003A1473">
      <w:pPr>
        <w:pStyle w:val="a4"/>
        <w:spacing w:before="0" w:beforeAutospacing="0" w:after="0" w:afterAutospacing="0"/>
        <w:jc w:val="both"/>
      </w:pPr>
      <w:r>
        <w:t>З</w:t>
      </w:r>
      <w:r w:rsidR="000A7696">
        <w:t>ам. председател</w:t>
      </w:r>
      <w:r w:rsidR="003A1473" w:rsidRPr="002124C6">
        <w:t>:………………………..</w:t>
      </w:r>
    </w:p>
    <w:p w:rsidR="00026191" w:rsidRPr="00EB07B2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</w:rPr>
        <w:t>/</w:t>
      </w:r>
      <w:r w:rsidR="000A7696">
        <w:rPr>
          <w:rFonts w:ascii="Times New Roman" w:eastAsia="Times New Roman" w:hAnsi="Times New Roman"/>
          <w:sz w:val="24"/>
          <w:szCs w:val="24"/>
        </w:rPr>
        <w:t xml:space="preserve">Десислава </w:t>
      </w:r>
      <w:r w:rsidR="00124539">
        <w:rPr>
          <w:rFonts w:ascii="Times New Roman" w:eastAsia="Times New Roman" w:hAnsi="Times New Roman"/>
          <w:sz w:val="24"/>
          <w:szCs w:val="24"/>
        </w:rPr>
        <w:t xml:space="preserve">Николаева </w:t>
      </w:r>
      <w:r w:rsidR="000A7696">
        <w:rPr>
          <w:rFonts w:ascii="Times New Roman" w:eastAsia="Times New Roman" w:hAnsi="Times New Roman"/>
          <w:sz w:val="24"/>
          <w:szCs w:val="24"/>
        </w:rPr>
        <w:t>Йорданова</w:t>
      </w:r>
      <w:r w:rsidR="003A1473" w:rsidRPr="00166C84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EB07B2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03" w:rsidRDefault="00263903">
      <w:r>
        <w:separator/>
      </w:r>
    </w:p>
  </w:endnote>
  <w:endnote w:type="continuationSeparator" w:id="0">
    <w:p w:rsidR="00263903" w:rsidRDefault="0026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B74F7">
      <w:rPr>
        <w:noProof/>
      </w:rPr>
      <w:t>5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03" w:rsidRDefault="00263903">
      <w:r>
        <w:separator/>
      </w:r>
    </w:p>
  </w:footnote>
  <w:footnote w:type="continuationSeparator" w:id="0">
    <w:p w:rsidR="00263903" w:rsidRDefault="00263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544"/>
    <w:multiLevelType w:val="hybridMultilevel"/>
    <w:tmpl w:val="62F85A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2015"/>
    <w:multiLevelType w:val="multilevel"/>
    <w:tmpl w:val="18A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C05D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35E5178"/>
    <w:multiLevelType w:val="hybridMultilevel"/>
    <w:tmpl w:val="57DE345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90358"/>
    <w:multiLevelType w:val="hybridMultilevel"/>
    <w:tmpl w:val="E40E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E5CC3"/>
    <w:multiLevelType w:val="multilevel"/>
    <w:tmpl w:val="F51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E0AB3"/>
    <w:multiLevelType w:val="hybridMultilevel"/>
    <w:tmpl w:val="F0EE6D1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17695"/>
    <w:rsid w:val="000212EF"/>
    <w:rsid w:val="00026191"/>
    <w:rsid w:val="00033F18"/>
    <w:rsid w:val="00037510"/>
    <w:rsid w:val="00042C7A"/>
    <w:rsid w:val="000436FB"/>
    <w:rsid w:val="00044EB4"/>
    <w:rsid w:val="0004683A"/>
    <w:rsid w:val="00050545"/>
    <w:rsid w:val="00072836"/>
    <w:rsid w:val="00074D51"/>
    <w:rsid w:val="00080CE0"/>
    <w:rsid w:val="00095336"/>
    <w:rsid w:val="00096916"/>
    <w:rsid w:val="000A7696"/>
    <w:rsid w:val="000B5C6D"/>
    <w:rsid w:val="000C235B"/>
    <w:rsid w:val="000E203B"/>
    <w:rsid w:val="000E68C1"/>
    <w:rsid w:val="000F076F"/>
    <w:rsid w:val="000F1093"/>
    <w:rsid w:val="000F456C"/>
    <w:rsid w:val="0010042B"/>
    <w:rsid w:val="0010378C"/>
    <w:rsid w:val="001047B3"/>
    <w:rsid w:val="0011427F"/>
    <w:rsid w:val="00115243"/>
    <w:rsid w:val="00115E45"/>
    <w:rsid w:val="00116F3B"/>
    <w:rsid w:val="00123C79"/>
    <w:rsid w:val="00124539"/>
    <w:rsid w:val="00125719"/>
    <w:rsid w:val="00153FC8"/>
    <w:rsid w:val="00166C84"/>
    <w:rsid w:val="00173B33"/>
    <w:rsid w:val="001851D8"/>
    <w:rsid w:val="00187A9A"/>
    <w:rsid w:val="001937DD"/>
    <w:rsid w:val="00195B85"/>
    <w:rsid w:val="00196799"/>
    <w:rsid w:val="001B6FC0"/>
    <w:rsid w:val="001C64E0"/>
    <w:rsid w:val="001D29D0"/>
    <w:rsid w:val="001D333D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20454C"/>
    <w:rsid w:val="002048B9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C76"/>
    <w:rsid w:val="00233685"/>
    <w:rsid w:val="00234409"/>
    <w:rsid w:val="00243D46"/>
    <w:rsid w:val="00260629"/>
    <w:rsid w:val="002606F3"/>
    <w:rsid w:val="00263903"/>
    <w:rsid w:val="002642C1"/>
    <w:rsid w:val="00276B12"/>
    <w:rsid w:val="00280E40"/>
    <w:rsid w:val="002864C2"/>
    <w:rsid w:val="00291DF2"/>
    <w:rsid w:val="00293DD9"/>
    <w:rsid w:val="00295B08"/>
    <w:rsid w:val="002A3031"/>
    <w:rsid w:val="002A4FEE"/>
    <w:rsid w:val="002B2DDF"/>
    <w:rsid w:val="002C25F9"/>
    <w:rsid w:val="002D6A84"/>
    <w:rsid w:val="002E10B8"/>
    <w:rsid w:val="002F0C1C"/>
    <w:rsid w:val="002F70B5"/>
    <w:rsid w:val="00302CD7"/>
    <w:rsid w:val="003132CA"/>
    <w:rsid w:val="00321443"/>
    <w:rsid w:val="0032412F"/>
    <w:rsid w:val="003413DF"/>
    <w:rsid w:val="00343048"/>
    <w:rsid w:val="00351B44"/>
    <w:rsid w:val="00366E68"/>
    <w:rsid w:val="003670F9"/>
    <w:rsid w:val="00373884"/>
    <w:rsid w:val="00375649"/>
    <w:rsid w:val="0038327F"/>
    <w:rsid w:val="003A0C76"/>
    <w:rsid w:val="003A1473"/>
    <w:rsid w:val="003A4DC9"/>
    <w:rsid w:val="003B1984"/>
    <w:rsid w:val="003C2A51"/>
    <w:rsid w:val="003C7B98"/>
    <w:rsid w:val="003D4396"/>
    <w:rsid w:val="003E314B"/>
    <w:rsid w:val="003E32E5"/>
    <w:rsid w:val="003E4D92"/>
    <w:rsid w:val="003F6F85"/>
    <w:rsid w:val="00404113"/>
    <w:rsid w:val="00410182"/>
    <w:rsid w:val="004153B1"/>
    <w:rsid w:val="00425829"/>
    <w:rsid w:val="00437ACC"/>
    <w:rsid w:val="00441A1F"/>
    <w:rsid w:val="004865AD"/>
    <w:rsid w:val="00496F75"/>
    <w:rsid w:val="004C3781"/>
    <w:rsid w:val="004C7265"/>
    <w:rsid w:val="004C7B9B"/>
    <w:rsid w:val="004D4DBC"/>
    <w:rsid w:val="004D6E29"/>
    <w:rsid w:val="004E37BE"/>
    <w:rsid w:val="004E7D63"/>
    <w:rsid w:val="004F5034"/>
    <w:rsid w:val="00515380"/>
    <w:rsid w:val="005154BB"/>
    <w:rsid w:val="0051574A"/>
    <w:rsid w:val="0052155D"/>
    <w:rsid w:val="00534DAF"/>
    <w:rsid w:val="00545427"/>
    <w:rsid w:val="00550510"/>
    <w:rsid w:val="005513F0"/>
    <w:rsid w:val="00564328"/>
    <w:rsid w:val="00564805"/>
    <w:rsid w:val="005712A2"/>
    <w:rsid w:val="0057173E"/>
    <w:rsid w:val="00573EC0"/>
    <w:rsid w:val="005762F2"/>
    <w:rsid w:val="005844EA"/>
    <w:rsid w:val="00584912"/>
    <w:rsid w:val="0059076C"/>
    <w:rsid w:val="0059153F"/>
    <w:rsid w:val="005A5D1D"/>
    <w:rsid w:val="005B069A"/>
    <w:rsid w:val="005C506C"/>
    <w:rsid w:val="005D603C"/>
    <w:rsid w:val="005F14FD"/>
    <w:rsid w:val="00600365"/>
    <w:rsid w:val="00616AB1"/>
    <w:rsid w:val="0062189F"/>
    <w:rsid w:val="006270EB"/>
    <w:rsid w:val="006307A8"/>
    <w:rsid w:val="00631512"/>
    <w:rsid w:val="00632F5E"/>
    <w:rsid w:val="00633872"/>
    <w:rsid w:val="006418E0"/>
    <w:rsid w:val="00643150"/>
    <w:rsid w:val="006442FE"/>
    <w:rsid w:val="00650A0D"/>
    <w:rsid w:val="00660370"/>
    <w:rsid w:val="00664FFE"/>
    <w:rsid w:val="00667A39"/>
    <w:rsid w:val="00670150"/>
    <w:rsid w:val="00677356"/>
    <w:rsid w:val="00693E18"/>
    <w:rsid w:val="006952E5"/>
    <w:rsid w:val="006962CF"/>
    <w:rsid w:val="006A28AE"/>
    <w:rsid w:val="006A4A77"/>
    <w:rsid w:val="006C1022"/>
    <w:rsid w:val="006C121C"/>
    <w:rsid w:val="006C2821"/>
    <w:rsid w:val="006C3B7B"/>
    <w:rsid w:val="006C46E1"/>
    <w:rsid w:val="006D7752"/>
    <w:rsid w:val="006E5D08"/>
    <w:rsid w:val="006F2F8F"/>
    <w:rsid w:val="006F3395"/>
    <w:rsid w:val="0072386E"/>
    <w:rsid w:val="00726F59"/>
    <w:rsid w:val="00730F32"/>
    <w:rsid w:val="00741E0B"/>
    <w:rsid w:val="0074773B"/>
    <w:rsid w:val="0076498A"/>
    <w:rsid w:val="00764CCE"/>
    <w:rsid w:val="00781C8D"/>
    <w:rsid w:val="00783639"/>
    <w:rsid w:val="00785318"/>
    <w:rsid w:val="007937FB"/>
    <w:rsid w:val="007A628D"/>
    <w:rsid w:val="007B08B1"/>
    <w:rsid w:val="007B40B1"/>
    <w:rsid w:val="007B486C"/>
    <w:rsid w:val="007C6A52"/>
    <w:rsid w:val="007D04E6"/>
    <w:rsid w:val="007E5DBE"/>
    <w:rsid w:val="007E6C9B"/>
    <w:rsid w:val="008169AC"/>
    <w:rsid w:val="00817D00"/>
    <w:rsid w:val="008202E2"/>
    <w:rsid w:val="00820584"/>
    <w:rsid w:val="00821B08"/>
    <w:rsid w:val="008257B5"/>
    <w:rsid w:val="00825F27"/>
    <w:rsid w:val="0083215E"/>
    <w:rsid w:val="00836FEC"/>
    <w:rsid w:val="0084159C"/>
    <w:rsid w:val="0084736F"/>
    <w:rsid w:val="008474E0"/>
    <w:rsid w:val="0085021F"/>
    <w:rsid w:val="00852BED"/>
    <w:rsid w:val="0086034A"/>
    <w:rsid w:val="008648A5"/>
    <w:rsid w:val="00864A06"/>
    <w:rsid w:val="0088005D"/>
    <w:rsid w:val="008804E0"/>
    <w:rsid w:val="00881A99"/>
    <w:rsid w:val="00883239"/>
    <w:rsid w:val="00886FA2"/>
    <w:rsid w:val="00887F66"/>
    <w:rsid w:val="008B2046"/>
    <w:rsid w:val="008C0486"/>
    <w:rsid w:val="008C4ABE"/>
    <w:rsid w:val="008C4C38"/>
    <w:rsid w:val="008D4E34"/>
    <w:rsid w:val="008D523B"/>
    <w:rsid w:val="008F3DFC"/>
    <w:rsid w:val="00902F9B"/>
    <w:rsid w:val="00907ACF"/>
    <w:rsid w:val="009251D3"/>
    <w:rsid w:val="009322CB"/>
    <w:rsid w:val="00936399"/>
    <w:rsid w:val="00941294"/>
    <w:rsid w:val="00950244"/>
    <w:rsid w:val="00950EF1"/>
    <w:rsid w:val="0095114B"/>
    <w:rsid w:val="00966792"/>
    <w:rsid w:val="00967112"/>
    <w:rsid w:val="00980AED"/>
    <w:rsid w:val="00981BCF"/>
    <w:rsid w:val="00997965"/>
    <w:rsid w:val="009A73A2"/>
    <w:rsid w:val="009B23D3"/>
    <w:rsid w:val="009B24BB"/>
    <w:rsid w:val="009B5619"/>
    <w:rsid w:val="009C1EE8"/>
    <w:rsid w:val="009C3E10"/>
    <w:rsid w:val="009D68C3"/>
    <w:rsid w:val="009D6AD2"/>
    <w:rsid w:val="00A015F6"/>
    <w:rsid w:val="00A1461D"/>
    <w:rsid w:val="00A35708"/>
    <w:rsid w:val="00A37A51"/>
    <w:rsid w:val="00A41C68"/>
    <w:rsid w:val="00A42771"/>
    <w:rsid w:val="00A5089B"/>
    <w:rsid w:val="00A52BFB"/>
    <w:rsid w:val="00A654D0"/>
    <w:rsid w:val="00A7278E"/>
    <w:rsid w:val="00A74646"/>
    <w:rsid w:val="00A76232"/>
    <w:rsid w:val="00A934A3"/>
    <w:rsid w:val="00A95063"/>
    <w:rsid w:val="00A97773"/>
    <w:rsid w:val="00AA3E9A"/>
    <w:rsid w:val="00AA4A38"/>
    <w:rsid w:val="00AC05A3"/>
    <w:rsid w:val="00AC0F64"/>
    <w:rsid w:val="00AC172D"/>
    <w:rsid w:val="00AC48AD"/>
    <w:rsid w:val="00AC6C95"/>
    <w:rsid w:val="00AC7703"/>
    <w:rsid w:val="00AD1576"/>
    <w:rsid w:val="00AE1C65"/>
    <w:rsid w:val="00AE61A0"/>
    <w:rsid w:val="00AE678E"/>
    <w:rsid w:val="00AF69E6"/>
    <w:rsid w:val="00B05303"/>
    <w:rsid w:val="00B07440"/>
    <w:rsid w:val="00B15350"/>
    <w:rsid w:val="00B20F78"/>
    <w:rsid w:val="00B22578"/>
    <w:rsid w:val="00B24CC4"/>
    <w:rsid w:val="00B271B9"/>
    <w:rsid w:val="00B53152"/>
    <w:rsid w:val="00B60883"/>
    <w:rsid w:val="00B611F4"/>
    <w:rsid w:val="00B656B3"/>
    <w:rsid w:val="00B706B9"/>
    <w:rsid w:val="00B8248B"/>
    <w:rsid w:val="00B90EE5"/>
    <w:rsid w:val="00B92B16"/>
    <w:rsid w:val="00B97030"/>
    <w:rsid w:val="00B97B79"/>
    <w:rsid w:val="00BA0B4A"/>
    <w:rsid w:val="00BA1D24"/>
    <w:rsid w:val="00BA23A2"/>
    <w:rsid w:val="00BA2D78"/>
    <w:rsid w:val="00BC0424"/>
    <w:rsid w:val="00BC2BDC"/>
    <w:rsid w:val="00BC3EE2"/>
    <w:rsid w:val="00BC4AB0"/>
    <w:rsid w:val="00BF2C43"/>
    <w:rsid w:val="00BF3725"/>
    <w:rsid w:val="00BF68E8"/>
    <w:rsid w:val="00BF7121"/>
    <w:rsid w:val="00C030A8"/>
    <w:rsid w:val="00C1161C"/>
    <w:rsid w:val="00C122F0"/>
    <w:rsid w:val="00C140A6"/>
    <w:rsid w:val="00C147B9"/>
    <w:rsid w:val="00C1797B"/>
    <w:rsid w:val="00C26D92"/>
    <w:rsid w:val="00C32583"/>
    <w:rsid w:val="00C36C0E"/>
    <w:rsid w:val="00C37465"/>
    <w:rsid w:val="00C55D13"/>
    <w:rsid w:val="00C63E68"/>
    <w:rsid w:val="00C65AA5"/>
    <w:rsid w:val="00C65D84"/>
    <w:rsid w:val="00C756EE"/>
    <w:rsid w:val="00C759FA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B2511"/>
    <w:rsid w:val="00CB2711"/>
    <w:rsid w:val="00CB3F04"/>
    <w:rsid w:val="00CB607C"/>
    <w:rsid w:val="00CC564E"/>
    <w:rsid w:val="00CD4B3B"/>
    <w:rsid w:val="00CE1B29"/>
    <w:rsid w:val="00CF36F1"/>
    <w:rsid w:val="00CF7D9B"/>
    <w:rsid w:val="00D179CF"/>
    <w:rsid w:val="00D314D6"/>
    <w:rsid w:val="00D31F1F"/>
    <w:rsid w:val="00D32C4D"/>
    <w:rsid w:val="00D344E9"/>
    <w:rsid w:val="00D35414"/>
    <w:rsid w:val="00D407CE"/>
    <w:rsid w:val="00D64DB7"/>
    <w:rsid w:val="00D71959"/>
    <w:rsid w:val="00D771BE"/>
    <w:rsid w:val="00D85C96"/>
    <w:rsid w:val="00DA4D77"/>
    <w:rsid w:val="00DB3F5E"/>
    <w:rsid w:val="00DB69EA"/>
    <w:rsid w:val="00DC29E7"/>
    <w:rsid w:val="00DE4EAA"/>
    <w:rsid w:val="00DE5C8E"/>
    <w:rsid w:val="00DF5D82"/>
    <w:rsid w:val="00E109A4"/>
    <w:rsid w:val="00E12F3E"/>
    <w:rsid w:val="00E32641"/>
    <w:rsid w:val="00E32865"/>
    <w:rsid w:val="00E34D50"/>
    <w:rsid w:val="00E449F3"/>
    <w:rsid w:val="00E469D6"/>
    <w:rsid w:val="00E56103"/>
    <w:rsid w:val="00E57AA1"/>
    <w:rsid w:val="00E62F12"/>
    <w:rsid w:val="00E64164"/>
    <w:rsid w:val="00E75A48"/>
    <w:rsid w:val="00E82969"/>
    <w:rsid w:val="00E86987"/>
    <w:rsid w:val="00E952AE"/>
    <w:rsid w:val="00E97191"/>
    <w:rsid w:val="00EA2885"/>
    <w:rsid w:val="00EA37C6"/>
    <w:rsid w:val="00EA4AD0"/>
    <w:rsid w:val="00EB07B2"/>
    <w:rsid w:val="00EB1F74"/>
    <w:rsid w:val="00EB5294"/>
    <w:rsid w:val="00EB74F7"/>
    <w:rsid w:val="00EC4458"/>
    <w:rsid w:val="00ED1603"/>
    <w:rsid w:val="00ED4722"/>
    <w:rsid w:val="00ED5BD5"/>
    <w:rsid w:val="00EE5AEC"/>
    <w:rsid w:val="00F02D3A"/>
    <w:rsid w:val="00F12A27"/>
    <w:rsid w:val="00F12DF4"/>
    <w:rsid w:val="00F1424C"/>
    <w:rsid w:val="00F363EE"/>
    <w:rsid w:val="00F36BD7"/>
    <w:rsid w:val="00F4413C"/>
    <w:rsid w:val="00F50ECB"/>
    <w:rsid w:val="00F577D7"/>
    <w:rsid w:val="00F6277F"/>
    <w:rsid w:val="00F725D8"/>
    <w:rsid w:val="00F72C2B"/>
    <w:rsid w:val="00F84A28"/>
    <w:rsid w:val="00F85AC8"/>
    <w:rsid w:val="00F90F5D"/>
    <w:rsid w:val="00F937EF"/>
    <w:rsid w:val="00FA32C6"/>
    <w:rsid w:val="00FA4794"/>
    <w:rsid w:val="00FB44E3"/>
    <w:rsid w:val="00FB4E16"/>
    <w:rsid w:val="00FB5179"/>
    <w:rsid w:val="00FC7A05"/>
    <w:rsid w:val="00FD1A4C"/>
    <w:rsid w:val="00FD30B7"/>
    <w:rsid w:val="00FD4486"/>
    <w:rsid w:val="00FD6CEA"/>
    <w:rsid w:val="00FE1EC4"/>
    <w:rsid w:val="00FE2C44"/>
    <w:rsid w:val="00FE4F15"/>
    <w:rsid w:val="00FF2D43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7C0D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38CAF-5A98-4C59-BA68-0A186078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137</cp:revision>
  <cp:lastPrinted>2023-10-02T15:00:00Z</cp:lastPrinted>
  <dcterms:created xsi:type="dcterms:W3CDTF">2023-09-22T15:35:00Z</dcterms:created>
  <dcterms:modified xsi:type="dcterms:W3CDTF">2023-10-02T16:08:00Z</dcterms:modified>
</cp:coreProperties>
</file>