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C4" w:rsidRPr="002720C6" w:rsidRDefault="002F59C4" w:rsidP="002F5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272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Заседание на ОИК Бойчиновци на </w:t>
      </w:r>
      <w:r w:rsidRPr="002720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0</w:t>
      </w:r>
      <w:r w:rsidR="002720C6" w:rsidRPr="00272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Pr="002720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.10.2023 г.</w:t>
      </w:r>
    </w:p>
    <w:p w:rsidR="002F59C4" w:rsidRPr="002720C6" w:rsidRDefault="002F59C4" w:rsidP="002F59C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F59C4" w:rsidRPr="002720C6" w:rsidRDefault="002F59C4" w:rsidP="002F59C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0C6"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59C4" w:rsidRPr="002720C6" w:rsidRDefault="002F59C4" w:rsidP="002F59C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9C4" w:rsidRDefault="002720C6" w:rsidP="002720C6">
      <w:pPr>
        <w:pStyle w:val="a4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720C6">
        <w:rPr>
          <w:rFonts w:ascii="Times New Roman" w:eastAsia="Times New Roman" w:hAnsi="Times New Roman" w:cs="Times New Roman"/>
          <w:sz w:val="24"/>
          <w:szCs w:val="28"/>
        </w:rPr>
        <w:t xml:space="preserve">Определяне на технически сътрудник на ОИК – Бойчиновци </w:t>
      </w:r>
      <w:r>
        <w:rPr>
          <w:rFonts w:ascii="Times New Roman" w:eastAsia="Times New Roman" w:hAnsi="Times New Roman" w:cs="Times New Roman"/>
          <w:sz w:val="24"/>
          <w:szCs w:val="28"/>
        </w:rPr>
        <w:t>и неговото възнаграждение съобразно решение № 1954 – МИ от 03.08.2023 г. на ЦИК, във връзка с подпомагането и обезпечаването на дейността на ОИК</w:t>
      </w:r>
    </w:p>
    <w:p w:rsidR="002720C6" w:rsidRDefault="002720C6" w:rsidP="002720C6">
      <w:pPr>
        <w:pStyle w:val="a4"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p w:rsidR="002720C6" w:rsidRPr="002720C6" w:rsidRDefault="002720C6" w:rsidP="002720C6">
      <w:pPr>
        <w:pStyle w:val="a4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Оповестяване на мерките, позволяващи на избирателите с увредено зрение и/или със затруднения в придвижването да гласуват в изборите за общински съветници и за кметове на 29.10.2023 г. в община Бойчиновци.</w:t>
      </w:r>
    </w:p>
    <w:p w:rsidR="002F59C4" w:rsidRPr="002720C6" w:rsidRDefault="002F59C4" w:rsidP="002F59C4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9C4" w:rsidRPr="002720C6" w:rsidRDefault="002F59C4" w:rsidP="002F59C4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sz w:val="24"/>
          <w:szCs w:val="24"/>
        </w:rPr>
        <w:tab/>
      </w:r>
      <w:r w:rsidRPr="002720C6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</w:r>
      <w:r w:rsidRPr="002720C6">
        <w:rPr>
          <w:rFonts w:ascii="Times New Roman" w:eastAsia="Times New Roman" w:hAnsi="Times New Roman" w:cs="Times New Roman"/>
          <w:sz w:val="28"/>
          <w:szCs w:val="28"/>
        </w:rPr>
        <w:tab/>
        <w:t xml:space="preserve">/Стела Владимирова/ </w:t>
      </w:r>
    </w:p>
    <w:p w:rsidR="00BF6058" w:rsidRDefault="00BF6058"/>
    <w:sectPr w:rsidR="00BF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C75A44"/>
    <w:multiLevelType w:val="hybridMultilevel"/>
    <w:tmpl w:val="80EC6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F9"/>
    <w:rsid w:val="002720C6"/>
    <w:rsid w:val="002F59C4"/>
    <w:rsid w:val="00BF6058"/>
    <w:rsid w:val="00F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1847"/>
  <w15:chartTrackingRefBased/>
  <w15:docId w15:val="{2535361A-8773-48ED-A432-D8ED847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7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</cp:revision>
  <dcterms:created xsi:type="dcterms:W3CDTF">2023-10-05T12:30:00Z</dcterms:created>
  <dcterms:modified xsi:type="dcterms:W3CDTF">2023-10-08T07:48:00Z</dcterms:modified>
</cp:coreProperties>
</file>