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BA23A2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C6C95">
        <w:rPr>
          <w:rFonts w:ascii="Times New Roman" w:hAnsi="Times New Roman"/>
          <w:b/>
          <w:sz w:val="24"/>
          <w:szCs w:val="24"/>
          <w:lang w:val="en-US"/>
        </w:rPr>
        <w:t>1</w:t>
      </w:r>
      <w:r w:rsidR="00ED6682">
        <w:rPr>
          <w:rFonts w:ascii="Times New Roman" w:hAnsi="Times New Roman"/>
          <w:b/>
          <w:sz w:val="24"/>
          <w:szCs w:val="24"/>
        </w:rPr>
        <w:t>7</w:t>
      </w:r>
      <w:r w:rsidR="004153B1">
        <w:rPr>
          <w:rFonts w:ascii="Times New Roman" w:hAnsi="Times New Roman"/>
          <w:b/>
          <w:sz w:val="24"/>
          <w:szCs w:val="24"/>
        </w:rPr>
        <w:t>/</w:t>
      </w:r>
      <w:r w:rsidR="008B4B42">
        <w:rPr>
          <w:rFonts w:ascii="Times New Roman" w:hAnsi="Times New Roman"/>
          <w:b/>
          <w:sz w:val="24"/>
          <w:szCs w:val="24"/>
        </w:rPr>
        <w:t>18.</w:t>
      </w:r>
      <w:r w:rsidR="00AC6C95" w:rsidRPr="0025747B">
        <w:rPr>
          <w:rFonts w:ascii="Times New Roman" w:hAnsi="Times New Roman"/>
          <w:b/>
          <w:sz w:val="24"/>
          <w:szCs w:val="24"/>
        </w:rPr>
        <w:t>10</w:t>
      </w:r>
      <w:r w:rsidRPr="0025747B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B24CC4" w:rsidRDefault="003A1473" w:rsidP="0081698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25747B">
        <w:rPr>
          <w:rFonts w:ascii="Times New Roman" w:hAnsi="Times New Roman"/>
          <w:sz w:val="24"/>
          <w:szCs w:val="24"/>
          <w:lang w:val="en-US"/>
        </w:rPr>
        <w:t>1</w:t>
      </w:r>
      <w:r w:rsidR="008B4B42">
        <w:rPr>
          <w:rFonts w:ascii="Times New Roman" w:hAnsi="Times New Roman"/>
          <w:sz w:val="24"/>
          <w:szCs w:val="24"/>
        </w:rPr>
        <w:t>8</w:t>
      </w:r>
      <w:r w:rsidR="00AC6C95" w:rsidRPr="0025747B">
        <w:rPr>
          <w:rFonts w:ascii="Times New Roman" w:hAnsi="Times New Roman"/>
          <w:sz w:val="24"/>
          <w:szCs w:val="24"/>
        </w:rPr>
        <w:t>.10</w:t>
      </w:r>
      <w:r w:rsidR="00187A9A" w:rsidRPr="0025747B">
        <w:rPr>
          <w:rFonts w:ascii="Times New Roman" w:hAnsi="Times New Roman"/>
          <w:sz w:val="24"/>
          <w:szCs w:val="24"/>
        </w:rPr>
        <w:t xml:space="preserve">.2023 </w:t>
      </w:r>
      <w:r w:rsidR="00187A9A">
        <w:rPr>
          <w:rFonts w:ascii="Times New Roman" w:hAnsi="Times New Roman"/>
          <w:sz w:val="24"/>
          <w:szCs w:val="24"/>
        </w:rPr>
        <w:t xml:space="preserve">г. в </w:t>
      </w:r>
      <w:r w:rsidR="008B4B42">
        <w:rPr>
          <w:rFonts w:ascii="Times New Roman" w:hAnsi="Times New Roman"/>
          <w:sz w:val="24"/>
          <w:szCs w:val="24"/>
        </w:rPr>
        <w:t>17:3</w:t>
      </w:r>
      <w:r w:rsidR="001B7A73">
        <w:rPr>
          <w:rFonts w:ascii="Times New Roman" w:hAnsi="Times New Roman"/>
          <w:sz w:val="24"/>
          <w:szCs w:val="24"/>
        </w:rPr>
        <w:t>0</w:t>
      </w:r>
      <w:r w:rsidR="00EB1F74" w:rsidRPr="00042C7A">
        <w:rPr>
          <w:rFonts w:ascii="Times New Roman" w:hAnsi="Times New Roman"/>
          <w:sz w:val="24"/>
          <w:szCs w:val="24"/>
        </w:rPr>
        <w:t xml:space="preserve"> </w:t>
      </w:r>
      <w:r w:rsidRPr="00BA23A2">
        <w:rPr>
          <w:rFonts w:ascii="Times New Roman" w:hAnsi="Times New Roman"/>
          <w:sz w:val="24"/>
          <w:szCs w:val="24"/>
        </w:rPr>
        <w:t>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1698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16981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816981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16981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816981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16981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816981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2830A5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25747B" w:rsidRDefault="0025747B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F12DF4" w:rsidRPr="00B24CC4" w:rsidRDefault="00F12DF4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3F66FA" w:rsidRDefault="00545427" w:rsidP="003F66FA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Отсъства: </w:t>
      </w:r>
      <w:r w:rsidR="003F66FA" w:rsidRPr="00B24CC4">
        <w:rPr>
          <w:rFonts w:ascii="Times New Roman" w:eastAsia="Times New Roman" w:hAnsi="Times New Roman"/>
          <w:sz w:val="24"/>
          <w:szCs w:val="24"/>
          <w:lang w:eastAsia="bg-BG"/>
        </w:rPr>
        <w:t xml:space="preserve">Зорница </w:t>
      </w:r>
      <w:proofErr w:type="spellStart"/>
      <w:r w:rsidR="003F66FA" w:rsidRPr="00B24CC4">
        <w:rPr>
          <w:rFonts w:ascii="Times New Roman" w:eastAsia="Times New Roman" w:hAnsi="Times New Roman"/>
          <w:sz w:val="24"/>
          <w:szCs w:val="24"/>
          <w:lang w:eastAsia="bg-BG"/>
        </w:rPr>
        <w:t>Цветомирова</w:t>
      </w:r>
      <w:proofErr w:type="spellEnd"/>
      <w:r w:rsidR="003F66FA" w:rsidRPr="00B24CC4">
        <w:rPr>
          <w:rFonts w:ascii="Times New Roman" w:eastAsia="Times New Roman" w:hAnsi="Times New Roman"/>
          <w:sz w:val="24"/>
          <w:szCs w:val="24"/>
          <w:lang w:eastAsia="bg-BG"/>
        </w:rPr>
        <w:t xml:space="preserve"> Михайлова</w:t>
      </w:r>
      <w:r w:rsidR="003F66F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3F66FA" w:rsidRPr="003F66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F66FA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3F66FA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3F66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3F66FA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</w:p>
    <w:p w:rsid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83C76" w:rsidRPr="002830A5" w:rsidRDefault="00183C76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530359">
        <w:rPr>
          <w:rFonts w:ascii="Times New Roman" w:hAnsi="Times New Roman"/>
          <w:sz w:val="24"/>
          <w:szCs w:val="24"/>
        </w:rPr>
        <w:t>повече от половината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2B70BD" w:rsidRPr="002B70BD" w:rsidRDefault="002B70BD" w:rsidP="002B70BD">
      <w:pPr>
        <w:shd w:val="clear" w:color="auto" w:fill="FFFFFF"/>
        <w:jc w:val="both"/>
        <w:rPr>
          <w:rFonts w:ascii="Times New Roman" w:hAnsi="Times New Roman"/>
          <w:sz w:val="24"/>
        </w:rPr>
      </w:pPr>
    </w:p>
    <w:p w:rsidR="002B70BD" w:rsidRDefault="002B70BD" w:rsidP="002B70BD">
      <w:pPr>
        <w:pStyle w:val="a3"/>
        <w:numPr>
          <w:ilvl w:val="0"/>
          <w:numId w:val="24"/>
        </w:numPr>
        <w:shd w:val="clear" w:color="auto" w:fill="FFFFFF"/>
        <w:jc w:val="both"/>
        <w:rPr>
          <w:rFonts w:ascii="Times New Roman" w:hAnsi="Times New Roman"/>
          <w:sz w:val="24"/>
        </w:rPr>
      </w:pPr>
      <w:r w:rsidRPr="002B70BD">
        <w:rPr>
          <w:rFonts w:ascii="Times New Roman" w:hAnsi="Times New Roman"/>
          <w:sz w:val="24"/>
        </w:rPr>
        <w:t>Приемане и утвърждаване на образци на бланка-чернова за отчитане на преференциите за кандидатите за общински съветници и определяне на тираж за отпечатване, при произвеждане на изборите за общински съветници и за кметове на 29 октомври 2023 г.</w:t>
      </w:r>
      <w:r w:rsidR="009142CD">
        <w:rPr>
          <w:rFonts w:ascii="Times New Roman" w:hAnsi="Times New Roman"/>
          <w:sz w:val="24"/>
        </w:rPr>
        <w:t xml:space="preserve"> и инфо</w:t>
      </w:r>
      <w:r w:rsidR="00183C76">
        <w:rPr>
          <w:rFonts w:ascii="Times New Roman" w:hAnsi="Times New Roman"/>
          <w:sz w:val="24"/>
        </w:rPr>
        <w:t xml:space="preserve">рмационно табло  с кандидатите за общински съветници в изборите на 29 октомври 2023 година. </w:t>
      </w:r>
    </w:p>
    <w:p w:rsidR="002B70BD" w:rsidRPr="00183C76" w:rsidRDefault="002B70BD" w:rsidP="00183C76">
      <w:pPr>
        <w:rPr>
          <w:rFonts w:ascii="Times New Roman" w:hAnsi="Times New Roman"/>
          <w:sz w:val="24"/>
        </w:rPr>
      </w:pPr>
    </w:p>
    <w:p w:rsidR="002B70BD" w:rsidRDefault="002B70BD" w:rsidP="002B70BD">
      <w:pPr>
        <w:pStyle w:val="a3"/>
        <w:numPr>
          <w:ilvl w:val="0"/>
          <w:numId w:val="24"/>
        </w:numPr>
        <w:shd w:val="clear" w:color="auto" w:fill="FFFFFF"/>
        <w:jc w:val="both"/>
        <w:rPr>
          <w:rFonts w:ascii="Times New Roman" w:hAnsi="Times New Roman"/>
          <w:sz w:val="24"/>
        </w:rPr>
      </w:pPr>
      <w:r w:rsidRPr="002B70BD">
        <w:rPr>
          <w:rFonts w:ascii="Times New Roman" w:hAnsi="Times New Roman"/>
          <w:sz w:val="24"/>
        </w:rPr>
        <w:t xml:space="preserve">Изменение на Решение №89 – МИ от 12.10.2023 г. </w:t>
      </w:r>
      <w:r w:rsidR="002A26C8">
        <w:rPr>
          <w:rFonts w:ascii="Times New Roman" w:hAnsi="Times New Roman"/>
          <w:sz w:val="24"/>
        </w:rPr>
        <w:t>относно</w:t>
      </w:r>
      <w:r w:rsidRPr="002B70BD">
        <w:rPr>
          <w:rFonts w:ascii="Times New Roman" w:hAnsi="Times New Roman"/>
          <w:sz w:val="24"/>
        </w:rPr>
        <w:t xml:space="preserve"> т. 2 и т. 4 за определяне на видовете протоколи за СИК и определяне на тиражите на протоколите за СИК и ОИК. </w:t>
      </w:r>
    </w:p>
    <w:p w:rsidR="002B70BD" w:rsidRPr="002B70BD" w:rsidRDefault="002B70BD" w:rsidP="002B70BD">
      <w:pPr>
        <w:pStyle w:val="a3"/>
        <w:rPr>
          <w:rFonts w:ascii="Times New Roman" w:hAnsi="Times New Roman"/>
          <w:sz w:val="24"/>
        </w:rPr>
      </w:pPr>
    </w:p>
    <w:p w:rsidR="002B70BD" w:rsidRPr="002B70BD" w:rsidRDefault="002B70BD" w:rsidP="002B70BD">
      <w:pPr>
        <w:pStyle w:val="a3"/>
        <w:numPr>
          <w:ilvl w:val="0"/>
          <w:numId w:val="24"/>
        </w:numPr>
        <w:shd w:val="clear" w:color="auto" w:fill="FFFFFF"/>
        <w:jc w:val="both"/>
        <w:rPr>
          <w:rFonts w:ascii="Times New Roman" w:hAnsi="Times New Roman"/>
          <w:sz w:val="24"/>
        </w:rPr>
      </w:pPr>
      <w:r w:rsidRPr="002B70BD">
        <w:rPr>
          <w:rFonts w:ascii="Times New Roman" w:hAnsi="Times New Roman"/>
          <w:sz w:val="24"/>
        </w:rPr>
        <w:t xml:space="preserve">Определяне на реда за предаване </w:t>
      </w:r>
      <w:r>
        <w:rPr>
          <w:rFonts w:ascii="Times New Roman" w:hAnsi="Times New Roman"/>
          <w:sz w:val="24"/>
        </w:rPr>
        <w:t xml:space="preserve">на </w:t>
      </w:r>
      <w:r w:rsidRPr="002B70BD">
        <w:rPr>
          <w:rFonts w:ascii="Times New Roman" w:hAnsi="Times New Roman"/>
          <w:sz w:val="24"/>
        </w:rPr>
        <w:t>сгрешени протоколи и по Решение №2695-МИ от 17.10.2023 г. и определяне на член от ОИК за приемане на сгрешен протокол от СИК и предаване на нов протокол.</w:t>
      </w:r>
    </w:p>
    <w:p w:rsidR="009F2A87" w:rsidRPr="009F2A87" w:rsidRDefault="009F2A87" w:rsidP="009F2A87">
      <w:pPr>
        <w:shd w:val="clear" w:color="auto" w:fill="FFFFFF"/>
        <w:ind w:left="720"/>
        <w:jc w:val="both"/>
        <w:rPr>
          <w:rFonts w:ascii="Times New Roman" w:hAnsi="Times New Roman"/>
          <w:sz w:val="24"/>
        </w:rPr>
      </w:pPr>
    </w:p>
    <w:p w:rsidR="00173B33" w:rsidRDefault="002A4FEE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24CC4">
        <w:t>На основание чл. 87, ал. 1, т. 1 от Изборния кодекс на Централната избирателна комисия, ОИК Бойчиновци</w:t>
      </w:r>
    </w:p>
    <w:p w:rsidR="00183C76" w:rsidRDefault="00183C76" w:rsidP="009F2A87">
      <w:pPr>
        <w:pStyle w:val="a4"/>
        <w:shd w:val="clear" w:color="auto" w:fill="FFFFFF"/>
        <w:spacing w:before="0" w:beforeAutospacing="0" w:after="0" w:afterAutospacing="0"/>
        <w:jc w:val="both"/>
      </w:pPr>
    </w:p>
    <w:p w:rsidR="00183C76" w:rsidRPr="00B24CC4" w:rsidRDefault="00183C76" w:rsidP="009F2A87">
      <w:pPr>
        <w:pStyle w:val="a4"/>
        <w:shd w:val="clear" w:color="auto" w:fill="FFFFFF"/>
        <w:spacing w:before="0" w:beforeAutospacing="0" w:after="0" w:afterAutospacing="0"/>
        <w:jc w:val="both"/>
      </w:pPr>
    </w:p>
    <w:p w:rsidR="001D29D0" w:rsidRPr="00B24CC4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B24CC4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Default="0004683A" w:rsidP="0089721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 w:rsidR="00950EF1"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="002830A5"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="002830A5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 w:rsidR="002830A5">
        <w:rPr>
          <w:rFonts w:ascii="Times New Roman" w:eastAsiaTheme="minorHAnsi" w:hAnsi="Times New Roman"/>
          <w:bCs/>
          <w:sz w:val="24"/>
          <w:szCs w:val="24"/>
        </w:rPr>
        <w:t>,</w:t>
      </w:r>
      <w:r w:rsidR="0025747B"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5747B"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 w:rsidR="0025747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2830A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26F59"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73B33" w:rsidRPr="00B24CC4" w:rsidRDefault="00173B33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AC6C95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905FD9">
        <w:rPr>
          <w:rFonts w:ascii="Times New Roman" w:hAnsi="Times New Roman"/>
          <w:sz w:val="24"/>
          <w:szCs w:val="24"/>
        </w:rPr>
        <w:t>9</w:t>
      </w:r>
      <w:r w:rsidR="00BC0424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905FD9">
        <w:rPr>
          <w:rFonts w:ascii="Times New Roman" w:hAnsi="Times New Roman"/>
          <w:sz w:val="24"/>
          <w:szCs w:val="24"/>
        </w:rPr>
        <w:t>2</w:t>
      </w:r>
      <w:r w:rsidR="00BC0424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2A26C8">
        <w:rPr>
          <w:rFonts w:ascii="Times New Roman" w:eastAsiaTheme="minorHAnsi" w:hAnsi="Times New Roman"/>
          <w:sz w:val="24"/>
          <w:szCs w:val="24"/>
          <w:shd w:val="clear" w:color="auto" w:fill="FFFFFF"/>
        </w:rPr>
        <w:t>т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F54326" w:rsidRDefault="00F54326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A2A6B" w:rsidRDefault="00D50EBB" w:rsidP="00B84DEF">
      <w:pPr>
        <w:shd w:val="clear" w:color="auto" w:fill="FFFFFF"/>
        <w:spacing w:after="240"/>
        <w:ind w:firstLine="708"/>
        <w:jc w:val="both"/>
        <w:rPr>
          <w:rFonts w:ascii="Times New Roman" w:hAnsi="Times New Roman"/>
          <w:sz w:val="24"/>
        </w:rPr>
      </w:pPr>
      <w:r w:rsidRPr="00270931">
        <w:rPr>
          <w:rFonts w:ascii="Times New Roman" w:hAnsi="Times New Roman"/>
          <w:b/>
          <w:bCs/>
          <w:sz w:val="24"/>
          <w:szCs w:val="24"/>
        </w:rPr>
        <w:t>По т. 1</w:t>
      </w:r>
      <w:r w:rsidR="00BE68E1" w:rsidRPr="0027093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BE68E1" w:rsidRPr="0027093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FA2A6B" w:rsidRPr="00FA2A6B">
        <w:rPr>
          <w:rFonts w:ascii="Times New Roman" w:hAnsi="Times New Roman"/>
          <w:sz w:val="24"/>
        </w:rPr>
        <w:t>Приемане и утвърждаване на образци на бланка-чернова за отчитане на преференциите за кандидатите за общински съветници и определяне на тираж за отпечатване, при произвеждане на изборите за общински съветници и за кметове на 29 октомври 2023 г.</w:t>
      </w:r>
      <w:r w:rsidR="00183C76" w:rsidRPr="00183C76">
        <w:rPr>
          <w:rFonts w:ascii="Times New Roman" w:hAnsi="Times New Roman"/>
          <w:sz w:val="24"/>
        </w:rPr>
        <w:t xml:space="preserve"> </w:t>
      </w:r>
      <w:r w:rsidR="009142CD">
        <w:rPr>
          <w:rFonts w:ascii="Times New Roman" w:hAnsi="Times New Roman"/>
          <w:sz w:val="24"/>
        </w:rPr>
        <w:t>и инфо</w:t>
      </w:r>
      <w:r w:rsidR="00183C76">
        <w:rPr>
          <w:rFonts w:ascii="Times New Roman" w:hAnsi="Times New Roman"/>
          <w:sz w:val="24"/>
        </w:rPr>
        <w:t>рмационно табло  с кандидатите за общински съветници в изборите на 29 октомври 2023 година.</w:t>
      </w:r>
    </w:p>
    <w:p w:rsidR="00867F30" w:rsidRPr="00867F30" w:rsidRDefault="00867F30" w:rsidP="00B84DEF">
      <w:pPr>
        <w:shd w:val="clear" w:color="auto" w:fill="FFFFFF"/>
        <w:spacing w:after="240"/>
        <w:ind w:firstLine="708"/>
        <w:jc w:val="both"/>
        <w:rPr>
          <w:rFonts w:ascii="Times New Roman" w:hAnsi="Times New Roman"/>
          <w:sz w:val="24"/>
        </w:rPr>
      </w:pPr>
      <w:r w:rsidRPr="00867F30">
        <w:rPr>
          <w:rFonts w:ascii="Times New Roman" w:hAnsi="Times New Roman"/>
          <w:sz w:val="24"/>
        </w:rPr>
        <w:t xml:space="preserve">С </w:t>
      </w:r>
      <w:r w:rsidRPr="00867F30">
        <w:rPr>
          <w:rFonts w:ascii="Times New Roman" w:hAnsi="Times New Roman"/>
          <w:b/>
          <w:i/>
          <w:sz w:val="24"/>
        </w:rPr>
        <w:t>Приложение №2</w:t>
      </w:r>
      <w:r w:rsidRPr="00867F30">
        <w:rPr>
          <w:rFonts w:ascii="Times New Roman" w:hAnsi="Times New Roman"/>
          <w:sz w:val="24"/>
        </w:rPr>
        <w:t xml:space="preserve"> към Решение № 2654-МИ от 12 октомври 2023 г. на  Централната избирателна комисия и с </w:t>
      </w:r>
      <w:r w:rsidRPr="00867F30">
        <w:rPr>
          <w:rFonts w:ascii="Times New Roman" w:hAnsi="Times New Roman"/>
          <w:b/>
          <w:i/>
          <w:sz w:val="24"/>
        </w:rPr>
        <w:t>Приложение №6</w:t>
      </w:r>
      <w:r w:rsidRPr="00867F30">
        <w:rPr>
          <w:rFonts w:ascii="Times New Roman" w:hAnsi="Times New Roman"/>
          <w:sz w:val="24"/>
        </w:rPr>
        <w:t xml:space="preserve"> към Решение № 2655-МИ от 12 октомври 2023 г. на Цен</w:t>
      </w:r>
      <w:r>
        <w:rPr>
          <w:rFonts w:ascii="Times New Roman" w:hAnsi="Times New Roman"/>
          <w:sz w:val="24"/>
        </w:rPr>
        <w:t>тралната избирателна комисия са</w:t>
      </w:r>
      <w:r w:rsidRPr="00867F30">
        <w:rPr>
          <w:rFonts w:ascii="Times New Roman" w:hAnsi="Times New Roman"/>
          <w:sz w:val="24"/>
        </w:rPr>
        <w:t xml:space="preserve"> утвърдени образци на бланка-чернова за отразяване на резултатите от преброяването на предпочитанията (преференциите). Така утвърдената бланка е единна за цялата страна и не съдържа индивидуализация на регистрираните партии и коалиции, което налага утвърждаването на изрична бланка- чернова за ОИК – </w:t>
      </w:r>
      <w:r>
        <w:rPr>
          <w:rFonts w:ascii="Times New Roman" w:hAnsi="Times New Roman"/>
          <w:sz w:val="24"/>
        </w:rPr>
        <w:t>Бойчиновци</w:t>
      </w:r>
      <w:r w:rsidRPr="00867F30">
        <w:rPr>
          <w:rFonts w:ascii="Times New Roman" w:hAnsi="Times New Roman"/>
          <w:sz w:val="24"/>
        </w:rPr>
        <w:t>. Наред с това, следва да бъде определен и тиража на така утвърдения образец.</w:t>
      </w:r>
    </w:p>
    <w:p w:rsidR="00867F30" w:rsidRPr="00867F30" w:rsidRDefault="00867F30" w:rsidP="00B84DEF">
      <w:pPr>
        <w:shd w:val="clear" w:color="auto" w:fill="FFFFFF"/>
        <w:spacing w:after="240"/>
        <w:ind w:firstLine="708"/>
        <w:jc w:val="both"/>
        <w:rPr>
          <w:rFonts w:ascii="Times New Roman" w:hAnsi="Times New Roman"/>
          <w:sz w:val="24"/>
        </w:rPr>
      </w:pPr>
      <w:r w:rsidRPr="00867F30">
        <w:rPr>
          <w:rFonts w:ascii="Times New Roman" w:hAnsi="Times New Roman"/>
          <w:sz w:val="24"/>
        </w:rPr>
        <w:t>Броят на предпочитанията (преференциите) се отразява едновременно и независимо един от друг от двама членове на СИК (предложени в състава на комисията от различни партии и коалиции), определени с решение на комисията.</w:t>
      </w:r>
    </w:p>
    <w:p w:rsidR="005027D1" w:rsidRPr="00DA51E9" w:rsidRDefault="00867F30" w:rsidP="00867F30">
      <w:pPr>
        <w:shd w:val="clear" w:color="auto" w:fill="FFFFFF"/>
        <w:spacing w:after="2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7F30">
        <w:rPr>
          <w:rFonts w:ascii="Times New Roman" w:hAnsi="Times New Roman"/>
          <w:sz w:val="24"/>
        </w:rPr>
        <w:t xml:space="preserve">           Предвид изложеното и на основание чл.85, ал.4 във вр. с чл.87, ал.1, т.9 от Изборния кодекс, ОИК – </w:t>
      </w:r>
      <w:r>
        <w:rPr>
          <w:rFonts w:ascii="Times New Roman" w:hAnsi="Times New Roman"/>
          <w:sz w:val="24"/>
        </w:rPr>
        <w:t xml:space="preserve">Бойчиновци </w:t>
      </w:r>
      <w:r w:rsidRPr="00DA51E9">
        <w:rPr>
          <w:rFonts w:ascii="Times New Roman" w:hAnsi="Times New Roman"/>
          <w:sz w:val="24"/>
        </w:rPr>
        <w:t>подложи предложението за решение с поименно гласуване</w:t>
      </w:r>
    </w:p>
    <w:p w:rsidR="00C31C01" w:rsidRPr="00B24CC4" w:rsidRDefault="00C31C01" w:rsidP="003671E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24CC4">
        <w:rPr>
          <w:rFonts w:eastAsiaTheme="minorHAnsi"/>
          <w:b/>
          <w:bCs/>
        </w:rPr>
        <w:t>ГЛАСУВАЛИ:</w:t>
      </w:r>
    </w:p>
    <w:p w:rsidR="00C31C01" w:rsidRPr="00B24CC4" w:rsidRDefault="00C31C01" w:rsidP="003671E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31C01" w:rsidRPr="003671EF" w:rsidRDefault="00C31C01" w:rsidP="003671E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>лаева Йорданова,</w:t>
      </w:r>
      <w:r w:rsidRPr="003671EF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="0025747B"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5747B"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 w:rsidR="0025747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3671EF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C31C01" w:rsidRPr="003671EF" w:rsidRDefault="00C31C01" w:rsidP="003671EF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71EF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671EF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671EF">
        <w:rPr>
          <w:rFonts w:ascii="Times New Roman" w:eastAsiaTheme="minorHAnsi" w:hAnsi="Times New Roman"/>
          <w:sz w:val="24"/>
          <w:szCs w:val="24"/>
        </w:rPr>
        <w:t>.</w:t>
      </w:r>
    </w:p>
    <w:p w:rsidR="008347E9" w:rsidRPr="00CC6E67" w:rsidRDefault="00C31C01" w:rsidP="005956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671EF">
        <w:rPr>
          <w:rFonts w:ascii="Times New Roman" w:hAnsi="Times New Roman"/>
          <w:sz w:val="24"/>
          <w:szCs w:val="24"/>
        </w:rPr>
        <w:t>В резултат от гласуването с мнозинство от</w:t>
      </w:r>
      <w:r w:rsidR="00DA51E9">
        <w:rPr>
          <w:rFonts w:ascii="Times New Roman" w:hAnsi="Times New Roman"/>
          <w:sz w:val="24"/>
          <w:szCs w:val="24"/>
        </w:rPr>
        <w:t xml:space="preserve"> 9 гласа „ЗА”, „против” – 0 и 2</w:t>
      </w:r>
      <w:r w:rsidRPr="003671EF">
        <w:rPr>
          <w:rFonts w:ascii="Times New Roman" w:hAnsi="Times New Roman"/>
          <w:sz w:val="24"/>
          <w:szCs w:val="24"/>
        </w:rPr>
        <w:t xml:space="preserve"> </w:t>
      </w:r>
      <w:r w:rsidRPr="003671EF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55135A">
        <w:rPr>
          <w:rFonts w:ascii="Times New Roman" w:eastAsiaTheme="minorHAnsi" w:hAnsi="Times New Roman"/>
          <w:sz w:val="24"/>
          <w:szCs w:val="24"/>
          <w:shd w:val="clear" w:color="auto" w:fill="FFFFFF"/>
        </w:rPr>
        <w:t>т</w:t>
      </w:r>
      <w:r w:rsidRPr="003671E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671EF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482B24" w:rsidRDefault="00482B24" w:rsidP="00867F30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6C2FC1" w:rsidRPr="003671EF" w:rsidRDefault="006C2FC1" w:rsidP="00867F30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25747B" w:rsidRDefault="00D50EBB" w:rsidP="00867F30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36E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РЕШЕНИЕ № </w:t>
      </w:r>
      <w:r w:rsidR="00ED6682" w:rsidRPr="00E36E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94</w:t>
      </w:r>
      <w:r w:rsidR="00C31C01" w:rsidRPr="00E36E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867F30" w:rsidRDefault="00867F30" w:rsidP="0055135A">
      <w:pPr>
        <w:pStyle w:val="a4"/>
        <w:shd w:val="clear" w:color="auto" w:fill="FFFFFF"/>
        <w:jc w:val="both"/>
      </w:pPr>
      <w:r>
        <w:t xml:space="preserve">1. ПРИЕМА И УТВЪРЖДАВА бланка-чернова за преброяване на предпочитанията (преференциите) за кандидатите за общински съветници при произвеждане на изборите за общински съветници и за кметове на 29 октомври 2023 г., съгласно </w:t>
      </w:r>
      <w:r w:rsidRPr="0055135A">
        <w:t xml:space="preserve">Приложение №1 </w:t>
      </w:r>
      <w:r>
        <w:t xml:space="preserve">– за бюлетините от хартиено гласуване и </w:t>
      </w:r>
      <w:r w:rsidRPr="0055135A">
        <w:t>Приложение №2</w:t>
      </w:r>
      <w:r>
        <w:t xml:space="preserve"> – за бюлетините от машинно гласуване, неразделна част от настоящото решение.</w:t>
      </w:r>
    </w:p>
    <w:p w:rsidR="00867F30" w:rsidRPr="00EB07B5" w:rsidRDefault="00867F30" w:rsidP="00EB07B5">
      <w:pPr>
        <w:pStyle w:val="a4"/>
        <w:shd w:val="clear" w:color="auto" w:fill="FFFFFF"/>
        <w:jc w:val="both"/>
      </w:pPr>
      <w:r w:rsidRPr="00EB07B5">
        <w:t xml:space="preserve">На позицията на заличените с решение на ОИК - </w:t>
      </w:r>
      <w:r w:rsidR="00533874" w:rsidRPr="00EB07B5">
        <w:t>Бойчиновци</w:t>
      </w:r>
      <w:r w:rsidRPr="00EB07B5">
        <w:t xml:space="preserve"> кандидати за общински съветници се изписва надписа „ЗАЛИЧЕН“.</w:t>
      </w:r>
    </w:p>
    <w:p w:rsidR="00867F30" w:rsidRPr="0055135A" w:rsidRDefault="00867F30" w:rsidP="0055135A">
      <w:pPr>
        <w:pStyle w:val="a4"/>
        <w:shd w:val="clear" w:color="auto" w:fill="FFFFFF"/>
        <w:jc w:val="both"/>
      </w:pPr>
      <w:r w:rsidRPr="0055135A">
        <w:t>2.ОПРЕДЕЛЯ тираж за отпечатване на бланка-чернова за преброяване на предпочитанията (преференциите) за кандидатите за общински съветници при произвеждане на изборите за общински съветници и за кметове на 29 октомври 2023 г., както следва:</w:t>
      </w:r>
    </w:p>
    <w:p w:rsidR="00867F30" w:rsidRDefault="00867F30" w:rsidP="00055685">
      <w:pPr>
        <w:pStyle w:val="a4"/>
        <w:shd w:val="clear" w:color="auto" w:fill="FFFFFF"/>
        <w:ind w:left="708"/>
        <w:jc w:val="both"/>
      </w:pPr>
      <w:r>
        <w:t xml:space="preserve">2.1. </w:t>
      </w:r>
      <w:r w:rsidR="00EB07B5">
        <w:t>44</w:t>
      </w:r>
      <w:r w:rsidRPr="00055685">
        <w:t xml:space="preserve"> (</w:t>
      </w:r>
      <w:r w:rsidR="00EB07B5">
        <w:t>четиридесет и четири</w:t>
      </w:r>
      <w:r w:rsidRPr="00055685">
        <w:t>)</w:t>
      </w:r>
      <w:r>
        <w:t xml:space="preserve"> комплекта, всеки съдържащ </w:t>
      </w:r>
      <w:r w:rsidR="00EB07B5">
        <w:t>8</w:t>
      </w:r>
      <w:r w:rsidRPr="00055685">
        <w:t xml:space="preserve"> броя</w:t>
      </w:r>
      <w:r>
        <w:t xml:space="preserve"> образци на бланка-чернова за преброяване на предпочитанията (преференциите) за кандидатите за общински съветници от бюлетините от хартиено гласуване. </w:t>
      </w:r>
    </w:p>
    <w:p w:rsidR="006D3042" w:rsidRDefault="00867F30" w:rsidP="00055685">
      <w:pPr>
        <w:pStyle w:val="a4"/>
        <w:shd w:val="clear" w:color="auto" w:fill="FFFFFF"/>
        <w:ind w:left="708"/>
        <w:jc w:val="both"/>
      </w:pPr>
      <w:r>
        <w:t xml:space="preserve">2.2. </w:t>
      </w:r>
      <w:r w:rsidR="00EB07B5">
        <w:t>24</w:t>
      </w:r>
      <w:r w:rsidRPr="00055685">
        <w:t xml:space="preserve"> (</w:t>
      </w:r>
      <w:r w:rsidR="00EB07B5">
        <w:t xml:space="preserve">двадесет и </w:t>
      </w:r>
      <w:r w:rsidRPr="00055685">
        <w:t>четири)</w:t>
      </w:r>
      <w:r>
        <w:t xml:space="preserve"> комплекта, всеки съдържащ </w:t>
      </w:r>
      <w:r w:rsidR="00EB07B5">
        <w:t>8</w:t>
      </w:r>
      <w:r w:rsidRPr="00055685">
        <w:t xml:space="preserve"> броя</w:t>
      </w:r>
      <w:r>
        <w:t xml:space="preserve"> образци на бланка-чернова за преброяване на предпочитанията (преференциите) за кандидатите за общински съветници от бюлетините от машинно гласуване.</w:t>
      </w:r>
    </w:p>
    <w:p w:rsidR="00183C76" w:rsidRDefault="00183C76" w:rsidP="00183C76">
      <w:pPr>
        <w:pStyle w:val="a4"/>
        <w:shd w:val="clear" w:color="auto" w:fill="FFFFFF"/>
        <w:jc w:val="both"/>
      </w:pPr>
      <w:r>
        <w:t xml:space="preserve">3. ПРИЕМА И УТВЪРЖДАВА </w:t>
      </w:r>
      <w:proofErr w:type="spellStart"/>
      <w:r>
        <w:t>инфирмационно</w:t>
      </w:r>
      <w:proofErr w:type="spellEnd"/>
      <w:r>
        <w:t xml:space="preserve"> табло  с кандидатите за общински съветници в изборите на 29 октомври 2023 година</w:t>
      </w:r>
      <w:r w:rsidR="00897109">
        <w:t xml:space="preserve"> с тираж</w:t>
      </w:r>
      <w:r w:rsidR="003C5B8C">
        <w:t xml:space="preserve"> 40</w:t>
      </w:r>
      <w:r w:rsidR="00897109">
        <w:t xml:space="preserve"> бр</w:t>
      </w:r>
      <w:r>
        <w:t xml:space="preserve">. </w:t>
      </w:r>
    </w:p>
    <w:p w:rsidR="00183C76" w:rsidRDefault="00183C76" w:rsidP="00DF7FF3">
      <w:pPr>
        <w:pStyle w:val="Default"/>
        <w:jc w:val="both"/>
        <w:rPr>
          <w:b/>
          <w:bCs/>
          <w:color w:val="auto"/>
        </w:rPr>
      </w:pPr>
    </w:p>
    <w:p w:rsidR="00115243" w:rsidRPr="00DF7FF3" w:rsidRDefault="00224782" w:rsidP="00DF7FF3">
      <w:pPr>
        <w:pStyle w:val="Default"/>
        <w:jc w:val="both"/>
        <w:rPr>
          <w:color w:val="auto"/>
        </w:rPr>
      </w:pPr>
      <w:r w:rsidRPr="00DF7FF3">
        <w:rPr>
          <w:b/>
          <w:bCs/>
          <w:color w:val="auto"/>
        </w:rPr>
        <w:t xml:space="preserve">РЕШЕНИЕТО </w:t>
      </w:r>
      <w:r w:rsidRPr="00DF7FF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955CC4" w:rsidRPr="00B46D82" w:rsidRDefault="00955CC4" w:rsidP="00D937A5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E519C" w:rsidRDefault="00E36E81" w:rsidP="00A0444E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b/>
          <w:sz w:val="24"/>
          <w:szCs w:val="21"/>
        </w:rPr>
        <w:t>По т. 2</w:t>
      </w:r>
      <w:r w:rsidR="009C0150" w:rsidRPr="00145BA5">
        <w:rPr>
          <w:rFonts w:ascii="Times New Roman" w:hAnsi="Times New Roman"/>
          <w:b/>
          <w:sz w:val="24"/>
          <w:szCs w:val="21"/>
        </w:rPr>
        <w:t xml:space="preserve"> от дневния ред: </w:t>
      </w:r>
      <w:r w:rsidR="00A0444E" w:rsidRPr="00A0444E">
        <w:rPr>
          <w:rFonts w:ascii="Times New Roman" w:hAnsi="Times New Roman"/>
          <w:sz w:val="24"/>
          <w:szCs w:val="21"/>
        </w:rPr>
        <w:t>Изменение на Решение №89 – МИ от 12.10.2023 г. в частност т. 2 и т. 4 за определяне на видовете протоколи за СИК и определяне на тиражите на протоколите за СИК и ОИК.</w:t>
      </w:r>
    </w:p>
    <w:p w:rsidR="0050382D" w:rsidRDefault="00EB07B5" w:rsidP="00A0444E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След повторно преглеждане на решение № 89-МИ от 12.10.2023 година във </w:t>
      </w:r>
      <w:proofErr w:type="spellStart"/>
      <w:r>
        <w:rPr>
          <w:rFonts w:ascii="Times New Roman" w:hAnsi="Times New Roman"/>
          <w:sz w:val="24"/>
          <w:szCs w:val="21"/>
        </w:rPr>
        <w:t>вързка</w:t>
      </w:r>
      <w:proofErr w:type="spellEnd"/>
      <w:r>
        <w:rPr>
          <w:rFonts w:ascii="Times New Roman" w:hAnsi="Times New Roman"/>
          <w:sz w:val="24"/>
          <w:szCs w:val="21"/>
        </w:rPr>
        <w:t xml:space="preserve"> с уточняване на тиража на протоколите, се установи, че е допусната грешка по т. 2 и т.4, което налага тяхното отменяне и определяне отново на коректните видове </w:t>
      </w:r>
      <w:proofErr w:type="spellStart"/>
      <w:r>
        <w:rPr>
          <w:rFonts w:ascii="Times New Roman" w:hAnsi="Times New Roman"/>
          <w:sz w:val="24"/>
          <w:szCs w:val="21"/>
        </w:rPr>
        <w:t>проткоколи</w:t>
      </w:r>
      <w:proofErr w:type="spellEnd"/>
      <w:r>
        <w:rPr>
          <w:rFonts w:ascii="Times New Roman" w:hAnsi="Times New Roman"/>
          <w:sz w:val="24"/>
          <w:szCs w:val="21"/>
        </w:rPr>
        <w:t xml:space="preserve">. </w:t>
      </w:r>
      <w:r w:rsidR="0050382D">
        <w:rPr>
          <w:rFonts w:ascii="Times New Roman" w:hAnsi="Times New Roman"/>
          <w:sz w:val="24"/>
          <w:szCs w:val="21"/>
        </w:rPr>
        <w:t>Във изпълнение на №1979-МИ/18.08.2023 г. на ЦИК бе извършена проверка от членове на ОИК – Бойчиновци на предпечатните образци, образците на протоколите на ОИК и на СИК и тиража им.</w:t>
      </w:r>
    </w:p>
    <w:p w:rsidR="006C2FC1" w:rsidRPr="006C2FC1" w:rsidRDefault="0050382D" w:rsidP="0050382D">
      <w:pPr>
        <w:shd w:val="clear" w:color="auto" w:fill="FFFFFF"/>
        <w:spacing w:after="240"/>
        <w:jc w:val="both"/>
        <w:rPr>
          <w:rFonts w:ascii="Times New Roman" w:hAnsi="Times New Roman"/>
          <w:sz w:val="24"/>
        </w:rPr>
      </w:pPr>
      <w:r w:rsidRPr="0050382D">
        <w:rPr>
          <w:rFonts w:ascii="Times New Roman" w:hAnsi="Times New Roman"/>
          <w:sz w:val="24"/>
          <w:szCs w:val="21"/>
        </w:rPr>
        <w:t xml:space="preserve">На основание чл. 85, чл. 87, ал. 1, т. 9, чл. 420, чл. 421, чл. 422 от Изборния кодекс, Решение №1979-МИ/18.08.2023г. на ЦИК, </w:t>
      </w:r>
      <w:r>
        <w:rPr>
          <w:rFonts w:ascii="Times New Roman" w:hAnsi="Times New Roman"/>
          <w:sz w:val="24"/>
          <w:szCs w:val="21"/>
        </w:rPr>
        <w:t>ОИК</w:t>
      </w:r>
      <w:r w:rsidRPr="0050382D">
        <w:rPr>
          <w:rFonts w:ascii="Times New Roman" w:hAnsi="Times New Roman"/>
          <w:sz w:val="24"/>
          <w:szCs w:val="21"/>
        </w:rPr>
        <w:t xml:space="preserve"> – </w:t>
      </w:r>
      <w:r w:rsidRPr="003C4816">
        <w:rPr>
          <w:rFonts w:ascii="Times New Roman" w:hAnsi="Times New Roman"/>
          <w:sz w:val="24"/>
          <w:szCs w:val="21"/>
        </w:rPr>
        <w:t>Бойчиновци</w:t>
      </w:r>
      <w:r w:rsidRPr="003C4816">
        <w:rPr>
          <w:rFonts w:ascii="Times New Roman" w:hAnsi="Times New Roman"/>
          <w:sz w:val="24"/>
        </w:rPr>
        <w:t xml:space="preserve"> подложи предложението за решение с поименно гласуване</w:t>
      </w:r>
    </w:p>
    <w:p w:rsidR="009C0150" w:rsidRPr="00145BA5" w:rsidRDefault="009C0150" w:rsidP="009C0150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145BA5">
        <w:rPr>
          <w:rFonts w:eastAsiaTheme="minorHAnsi"/>
          <w:b/>
          <w:bCs/>
        </w:rPr>
        <w:t>ГЛАСУВАЛИ:</w:t>
      </w:r>
    </w:p>
    <w:p w:rsidR="009C0150" w:rsidRPr="00145BA5" w:rsidRDefault="009C0150" w:rsidP="009C015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9C0150" w:rsidRPr="00145BA5" w:rsidRDefault="009C0150" w:rsidP="009C015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45BA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145BA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145BA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9C0150" w:rsidRPr="00145BA5" w:rsidRDefault="009C0150" w:rsidP="009C015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C0150" w:rsidRPr="00145BA5" w:rsidRDefault="009C0150" w:rsidP="009C0150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5BA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145BA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145BA5">
        <w:rPr>
          <w:rFonts w:ascii="Times New Roman" w:eastAsiaTheme="minorHAnsi" w:hAnsi="Times New Roman"/>
          <w:sz w:val="24"/>
          <w:szCs w:val="24"/>
        </w:rPr>
        <w:t>.</w:t>
      </w:r>
    </w:p>
    <w:p w:rsidR="009C0150" w:rsidRDefault="009C0150" w:rsidP="009C0150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45BA5">
        <w:rPr>
          <w:rFonts w:ascii="Times New Roman" w:hAnsi="Times New Roman"/>
          <w:sz w:val="24"/>
          <w:szCs w:val="24"/>
        </w:rPr>
        <w:t>В резултат о</w:t>
      </w:r>
      <w:r w:rsidR="003C4816">
        <w:rPr>
          <w:rFonts w:ascii="Times New Roman" w:hAnsi="Times New Roman"/>
          <w:sz w:val="24"/>
          <w:szCs w:val="24"/>
        </w:rPr>
        <w:t>т гласуването с мнозинство от 9 гласа „ЗА”, „против” – 0 и 2</w:t>
      </w:r>
      <w:r w:rsidRPr="00145BA5">
        <w:rPr>
          <w:rFonts w:ascii="Times New Roman" w:hAnsi="Times New Roman"/>
          <w:sz w:val="24"/>
          <w:szCs w:val="24"/>
        </w:rPr>
        <w:t xml:space="preserve"> </w:t>
      </w:r>
      <w:r w:rsidRPr="00145BA5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EB07B5">
        <w:rPr>
          <w:rFonts w:ascii="Times New Roman" w:eastAsiaTheme="minorHAnsi" w:hAnsi="Times New Roman"/>
          <w:sz w:val="24"/>
          <w:szCs w:val="24"/>
          <w:shd w:val="clear" w:color="auto" w:fill="FFFFFF"/>
        </w:rPr>
        <w:t>т</w:t>
      </w:r>
      <w:r w:rsidRPr="00145BA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145BA5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816981" w:rsidRDefault="00816981" w:rsidP="00A82D08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40C81" w:rsidRDefault="009C0150" w:rsidP="00A82D08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9</w:t>
      </w:r>
      <w:r w:rsidR="00E36E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5</w:t>
      </w:r>
      <w:r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EB07B5" w:rsidRDefault="00EB07B5" w:rsidP="00765D70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Отменя т. 2 и т. 4 на Р</w:t>
      </w:r>
      <w:r w:rsidR="008605B9">
        <w:rPr>
          <w:rFonts w:ascii="Times New Roman" w:eastAsia="Times New Roman" w:hAnsi="Times New Roman"/>
          <w:sz w:val="24"/>
          <w:szCs w:val="24"/>
          <w:lang w:eastAsia="bg-BG"/>
        </w:rPr>
        <w:t>ешение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1"/>
        </w:rPr>
        <w:t>№ 89-МИ от 12.10.2023 година на ОИК Бойчиновци.</w:t>
      </w:r>
    </w:p>
    <w:p w:rsidR="008605B9" w:rsidRPr="008605B9" w:rsidRDefault="008605B9" w:rsidP="008605B9">
      <w:pPr>
        <w:shd w:val="clear" w:color="auto" w:fill="FFFFFF"/>
        <w:spacing w:after="150"/>
        <w:jc w:val="both"/>
        <w:rPr>
          <w:rFonts w:ascii="Times New Roman" w:eastAsia="Times New Roman" w:hAnsi="Times New Roman" w:cstheme="minorBidi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1"/>
        </w:rPr>
        <w:t>Текста в решението: „</w:t>
      </w:r>
      <w:r w:rsidRPr="008605B9">
        <w:rPr>
          <w:rFonts w:ascii="Times New Roman" w:eastAsia="Times New Roman" w:hAnsi="Times New Roman" w:cstheme="minorBidi"/>
          <w:sz w:val="24"/>
          <w:szCs w:val="24"/>
          <w:lang w:eastAsia="bg-BG"/>
        </w:rPr>
        <w:t>След одобряване на образците присъстващите членове на ОИК Бойчиновци,  подписаха разпечатаните образци на черновите на протоколи и саморъчно изписаха имената си върху тях.</w:t>
      </w: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“ – да не се чете.</w:t>
      </w:r>
    </w:p>
    <w:p w:rsidR="00F27567" w:rsidRPr="00765D70" w:rsidRDefault="00EB07B5" w:rsidP="00F27567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1.</w:t>
      </w:r>
      <w:r w:rsidRPr="00EB07B5">
        <w:rPr>
          <w:rFonts w:ascii="Times New Roman" w:eastAsia="Times New Roman" w:hAnsi="Times New Roman" w:cstheme="minorBidi"/>
          <w:sz w:val="24"/>
          <w:szCs w:val="24"/>
          <w:lang w:eastAsia="bg-BG"/>
        </w:rPr>
        <w:t>Одобрява и потвърждава образците на протоколите за отчитане на резултатите от гласуванет</w:t>
      </w:r>
      <w:r w:rsidR="00094F2F">
        <w:rPr>
          <w:rFonts w:ascii="Times New Roman" w:eastAsia="Times New Roman" w:hAnsi="Times New Roman" w:cstheme="minorBidi"/>
          <w:sz w:val="24"/>
          <w:szCs w:val="24"/>
          <w:lang w:eastAsia="bg-BG"/>
        </w:rPr>
        <w:t>о</w:t>
      </w:r>
      <w:r w:rsidR="00F27567" w:rsidRPr="00F275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27567">
        <w:rPr>
          <w:rFonts w:ascii="Times New Roman" w:eastAsia="Times New Roman" w:hAnsi="Times New Roman"/>
          <w:sz w:val="24"/>
          <w:szCs w:val="24"/>
          <w:lang w:eastAsia="bg-BG"/>
        </w:rPr>
        <w:t>и и</w:t>
      </w:r>
      <w:r w:rsidR="00F27567"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зменя </w:t>
      </w:r>
      <w:r w:rsidR="008605B9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определения от „Демакс Ди </w:t>
      </w:r>
      <w:proofErr w:type="spellStart"/>
      <w:r w:rsidR="008605B9">
        <w:rPr>
          <w:rFonts w:ascii="Times New Roman" w:eastAsia="Times New Roman" w:hAnsi="Times New Roman"/>
          <w:sz w:val="24"/>
          <w:szCs w:val="24"/>
          <w:lang w:eastAsia="bg-BG"/>
        </w:rPr>
        <w:t>Пи</w:t>
      </w:r>
      <w:proofErr w:type="spellEnd"/>
      <w:r w:rsidR="008605B9">
        <w:rPr>
          <w:rFonts w:ascii="Times New Roman" w:eastAsia="Times New Roman" w:hAnsi="Times New Roman"/>
          <w:sz w:val="24"/>
          <w:szCs w:val="24"/>
          <w:lang w:eastAsia="bg-BG"/>
        </w:rPr>
        <w:t xml:space="preserve"> Ай“ АД </w:t>
      </w:r>
      <w:r w:rsidR="00F27567" w:rsidRPr="00765D70">
        <w:rPr>
          <w:rFonts w:ascii="Times New Roman" w:eastAsia="Times New Roman" w:hAnsi="Times New Roman"/>
          <w:sz w:val="24"/>
          <w:szCs w:val="24"/>
          <w:lang w:eastAsia="bg-BG"/>
        </w:rPr>
        <w:t>тираж на протоколи на секционните избирателни комисии </w:t>
      </w:r>
      <w:r w:rsidR="00F27567" w:rsidRPr="00765D7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(СИК) </w:t>
      </w:r>
      <w:r w:rsidR="00F27567" w:rsidRPr="00765D70">
        <w:rPr>
          <w:rFonts w:ascii="Times New Roman" w:eastAsia="Times New Roman" w:hAnsi="Times New Roman"/>
          <w:sz w:val="24"/>
          <w:szCs w:val="24"/>
          <w:lang w:eastAsia="bg-BG"/>
        </w:rPr>
        <w:t>за избор на </w:t>
      </w:r>
      <w:r w:rsidR="00F27567" w:rsidRPr="00765D7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общински съветници</w:t>
      </w:r>
      <w:r w:rsidR="00F27567" w:rsidRPr="00765D70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F27567" w:rsidRPr="00765D70" w:rsidRDefault="00F27567" w:rsidP="00F27567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</w:t>
      </w:r>
      <w:r w:rsidRPr="00927552">
        <w:rPr>
          <w:rFonts w:ascii="Times New Roman" w:eastAsia="Times New Roman" w:hAnsi="Times New Roman"/>
          <w:sz w:val="24"/>
          <w:szCs w:val="24"/>
          <w:lang w:eastAsia="bg-BG"/>
        </w:rPr>
        <w:t>№ 100-МИ-х         – 21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F27567" w:rsidRDefault="00F27567" w:rsidP="00F27567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101-МИ-хм      – 24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F27567" w:rsidRPr="00765D70" w:rsidRDefault="00F27567" w:rsidP="00F27567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Одобрява </w:t>
      </w:r>
      <w:r w:rsidRPr="00EB07B5">
        <w:rPr>
          <w:rFonts w:ascii="Times New Roman" w:eastAsia="Times New Roman" w:hAnsi="Times New Roman" w:cstheme="minorBidi"/>
          <w:sz w:val="24"/>
          <w:szCs w:val="24"/>
          <w:lang w:eastAsia="bg-BG"/>
        </w:rPr>
        <w:t>и потвърждава образците на протоколите за отчитане на резултатите от гласуванет</w:t>
      </w:r>
      <w:r w:rsidR="00094F2F">
        <w:rPr>
          <w:rFonts w:ascii="Times New Roman" w:eastAsia="Times New Roman" w:hAnsi="Times New Roman" w:cstheme="minorBidi"/>
          <w:sz w:val="24"/>
          <w:szCs w:val="24"/>
          <w:lang w:eastAsia="bg-BG"/>
        </w:rPr>
        <w:t>о</w:t>
      </w:r>
      <w:r w:rsidRPr="00F2756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и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зменя тиража на протоколи на секционните избирателни комисии (СИК)</w:t>
      </w:r>
      <w:r w:rsidRPr="00765D7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кмет на община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 и тиража, както следва:</w:t>
      </w:r>
    </w:p>
    <w:p w:rsidR="00F27567" w:rsidRPr="00765D70" w:rsidRDefault="00F27567" w:rsidP="00F27567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102-МИ-х         – 21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 бр.</w:t>
      </w:r>
    </w:p>
    <w:p w:rsidR="00F27567" w:rsidRPr="00765D70" w:rsidRDefault="00F27567" w:rsidP="00F27567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103-МИ-хм      – 24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 бр. </w:t>
      </w:r>
    </w:p>
    <w:p w:rsidR="00F27567" w:rsidRDefault="00F27567" w:rsidP="00F27567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Одобрява образците на протоколи на секционните избирателни комисии (СИК)</w:t>
      </w:r>
      <w:r w:rsidRPr="00765D7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за кметове на кметства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5640"/>
      </w:tblGrid>
      <w:tr w:rsidR="00F27567" w:rsidRPr="00765D70" w:rsidTr="001E1559">
        <w:tc>
          <w:tcPr>
            <w:tcW w:w="18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протоколи на (СИК)</w:t>
            </w:r>
          </w:p>
        </w:tc>
      </w:tr>
      <w:tr w:rsidR="00F27567" w:rsidRPr="00765D70" w:rsidTr="001E1559">
        <w:tc>
          <w:tcPr>
            <w:tcW w:w="18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1. Бели брод </w:t>
            </w: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102-МИ-х   – 2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бр.</w:t>
            </w:r>
          </w:p>
        </w:tc>
      </w:tr>
      <w:tr w:rsidR="00F27567" w:rsidRPr="00765D70" w:rsidTr="001E1559">
        <w:tc>
          <w:tcPr>
            <w:tcW w:w="1886" w:type="pct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 Владимирово</w:t>
            </w: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Приложение № 103-МИ-хм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бр.</w:t>
            </w:r>
          </w:p>
        </w:tc>
      </w:tr>
      <w:tr w:rsidR="00F27567" w:rsidRPr="00765D70" w:rsidTr="001E1559">
        <w:tc>
          <w:tcPr>
            <w:tcW w:w="1886" w:type="pct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Приложение № 102-МИ-х  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бр.</w:t>
            </w:r>
          </w:p>
        </w:tc>
      </w:tr>
      <w:tr w:rsidR="00F27567" w:rsidRPr="00765D70" w:rsidTr="001E1559">
        <w:tc>
          <w:tcPr>
            <w:tcW w:w="1886" w:type="pct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 Громшин</w:t>
            </w: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Приложение № 102-МИ-х  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бр.</w:t>
            </w:r>
          </w:p>
        </w:tc>
      </w:tr>
      <w:tr w:rsidR="00F27567" w:rsidRPr="00765D70" w:rsidTr="001E1559">
        <w:tc>
          <w:tcPr>
            <w:tcW w:w="1886" w:type="pct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Приложение № 103-МИ-хм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4 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</w:t>
            </w:r>
          </w:p>
        </w:tc>
      </w:tr>
      <w:tr w:rsidR="00F27567" w:rsidRPr="00765D70" w:rsidTr="001E1559">
        <w:tc>
          <w:tcPr>
            <w:tcW w:w="18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 Ерден</w:t>
            </w: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-МИ-х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 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бр.</w:t>
            </w:r>
          </w:p>
        </w:tc>
      </w:tr>
      <w:tr w:rsidR="00F27567" w:rsidRPr="00765D70" w:rsidTr="001E1559">
        <w:tc>
          <w:tcPr>
            <w:tcW w:w="18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 Кобиляк</w:t>
            </w: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-МИ-х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бр.</w:t>
            </w:r>
          </w:p>
        </w:tc>
      </w:tr>
      <w:tr w:rsidR="00F27567" w:rsidRPr="00765D70" w:rsidTr="001E1559">
        <w:tc>
          <w:tcPr>
            <w:tcW w:w="1886" w:type="pct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 Лехчево</w:t>
            </w: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102-МИ-х   – 2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бр.</w:t>
            </w:r>
          </w:p>
        </w:tc>
      </w:tr>
      <w:tr w:rsidR="00F27567" w:rsidRPr="00765D70" w:rsidTr="001E1559">
        <w:tc>
          <w:tcPr>
            <w:tcW w:w="1886" w:type="pct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-МИ-х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   – 6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бр.</w:t>
            </w:r>
          </w:p>
        </w:tc>
      </w:tr>
      <w:tr w:rsidR="00F27567" w:rsidRPr="00765D70" w:rsidTr="001E1559">
        <w:tc>
          <w:tcPr>
            <w:tcW w:w="1886" w:type="pct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7. Мадан </w:t>
            </w: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103-МИ-хм – 2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бр.</w:t>
            </w:r>
          </w:p>
        </w:tc>
      </w:tr>
      <w:tr w:rsidR="00F27567" w:rsidRPr="00765D70" w:rsidTr="001E1559">
        <w:tc>
          <w:tcPr>
            <w:tcW w:w="1886" w:type="pct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Приложение № 102-МИ-х   – 2 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</w:t>
            </w:r>
          </w:p>
        </w:tc>
      </w:tr>
      <w:tr w:rsidR="00F27567" w:rsidRPr="00765D70" w:rsidTr="001E1559">
        <w:tc>
          <w:tcPr>
            <w:tcW w:w="1886" w:type="pct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 Мърчево</w:t>
            </w: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7567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Приложение № 102-МИ-х   – 2 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</w:t>
            </w:r>
          </w:p>
        </w:tc>
      </w:tr>
      <w:tr w:rsidR="00F27567" w:rsidRPr="00765D70" w:rsidTr="001E1559">
        <w:tc>
          <w:tcPr>
            <w:tcW w:w="1886" w:type="pct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7567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34DC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Приложение № 103-МИ-хм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2 </w:t>
            </w:r>
            <w:r w:rsidRPr="00A34DC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</w:t>
            </w:r>
          </w:p>
        </w:tc>
      </w:tr>
      <w:tr w:rsidR="00F27567" w:rsidRPr="00765D70" w:rsidTr="001E1559">
        <w:tc>
          <w:tcPr>
            <w:tcW w:w="18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7567" w:rsidRPr="00765D70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9. Охрид </w:t>
            </w: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7567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Приложение № 102-МИ-х   – 2 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</w:t>
            </w:r>
          </w:p>
        </w:tc>
      </w:tr>
      <w:tr w:rsidR="00F27567" w:rsidRPr="00765D70" w:rsidTr="001E1559">
        <w:tc>
          <w:tcPr>
            <w:tcW w:w="188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7567" w:rsidRPr="00765D70" w:rsidRDefault="00F27567" w:rsidP="00F2756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10. Портитовци </w:t>
            </w:r>
          </w:p>
        </w:tc>
        <w:tc>
          <w:tcPr>
            <w:tcW w:w="3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7567" w:rsidRDefault="00F27567" w:rsidP="001E1559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Приложение № 103-МИ-хм   – 2 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</w:t>
            </w:r>
          </w:p>
        </w:tc>
      </w:tr>
    </w:tbl>
    <w:p w:rsidR="00F27567" w:rsidRDefault="00F27567" w:rsidP="00F27567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F27567" w:rsidRPr="00765D70" w:rsidRDefault="00F27567" w:rsidP="00F27567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Измението</w:t>
      </w:r>
      <w:proofErr w:type="spellEnd"/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 на тиража се налага предвид </w:t>
      </w:r>
      <w:r w:rsidR="008605B9">
        <w:rPr>
          <w:rFonts w:ascii="Times New Roman" w:eastAsia="Times New Roman" w:hAnsi="Times New Roman"/>
          <w:sz w:val="24"/>
          <w:szCs w:val="24"/>
          <w:lang w:eastAsia="bg-BG"/>
        </w:rPr>
        <w:t xml:space="preserve">неточното им определяне и 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увеличението на секционните избирателни комисии с т</w:t>
      </w:r>
      <w:r w:rsidR="008605B9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зи предложен</w:t>
      </w:r>
      <w:r w:rsidR="008605B9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ПСИК</w:t>
      </w:r>
      <w:r w:rsidR="008605B9">
        <w:rPr>
          <w:rFonts w:ascii="Times New Roman" w:eastAsia="Times New Roman" w:hAnsi="Times New Roman"/>
          <w:sz w:val="24"/>
          <w:szCs w:val="24"/>
          <w:lang w:eastAsia="bg-BG"/>
        </w:rPr>
        <w:t xml:space="preserve"> и обхващаща няколко населени места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, както и с осигуряване на резерв от протоколи за провеждане на изборите за общински съветници и за кметове на 29 октомври</w:t>
      </w:r>
      <w:r w:rsidRPr="000073FD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27567" w:rsidRDefault="00F27567" w:rsidP="00F27567">
      <w:pPr>
        <w:shd w:val="clear" w:color="auto" w:fill="FFFFFF"/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theme="minorBidi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2.</w:t>
      </w:r>
      <w:r w:rsidRPr="00EB07B5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Одобрява и потвърждава образците на протоколите за отчитане на резултатите от гласуването в </w:t>
      </w:r>
      <w:r>
        <w:rPr>
          <w:rFonts w:ascii="Times New Roman" w:eastAsia="Times New Roman" w:hAnsi="Times New Roman" w:cstheme="minorBidi"/>
          <w:sz w:val="24"/>
          <w:szCs w:val="24"/>
          <w:lang w:eastAsia="bg-BG"/>
        </w:rPr>
        <w:t>ОИК</w:t>
      </w:r>
      <w:r w:rsidRPr="00EB07B5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за избор на</w:t>
      </w:r>
      <w:r w:rsidRPr="00EB07B5">
        <w:rPr>
          <w:rFonts w:ascii="Times New Roman" w:eastAsia="Times New Roman" w:hAnsi="Times New Roman" w:cstheme="minorBidi"/>
          <w:b/>
          <w:bCs/>
          <w:sz w:val="24"/>
          <w:szCs w:val="24"/>
          <w:lang w:eastAsia="bg-BG"/>
        </w:rPr>
        <w:t xml:space="preserve"> кметове на кметства в община Бойчиновци: </w:t>
      </w:r>
    </w:p>
    <w:p w:rsidR="00765D70" w:rsidRPr="00765D70" w:rsidRDefault="00765D70" w:rsidP="00765D7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Тиража на </w:t>
      </w:r>
      <w:r w:rsidRPr="00765D7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протоколи на ОИК – </w:t>
      </w:r>
      <w:r w:rsidR="00A82D0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Бойчиновци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 за избор на </w:t>
      </w:r>
      <w:r w:rsidRPr="00765D7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 на община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, и тиража както следва:</w:t>
      </w:r>
    </w:p>
    <w:p w:rsidR="00765D70" w:rsidRPr="00765D70" w:rsidRDefault="00765D70" w:rsidP="00765D7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Приложение № 105-МИ-хм –  2 бр.;</w:t>
      </w:r>
    </w:p>
    <w:p w:rsidR="00765D70" w:rsidRPr="00765D70" w:rsidRDefault="00765D70" w:rsidP="00765D7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Тиража на </w:t>
      </w:r>
      <w:r w:rsidRPr="00765D7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протоколи на ОИК – </w:t>
      </w:r>
      <w:r w:rsidR="00A82D0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Бойчиновци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 за избор на </w:t>
      </w:r>
      <w:r w:rsidRPr="00765D70">
        <w:rPr>
          <w:rFonts w:ascii="Times New Roman" w:eastAsia="Times New Roman" w:hAnsi="Times New Roman"/>
          <w:b/>
          <w:sz w:val="24"/>
          <w:szCs w:val="24"/>
          <w:lang w:eastAsia="bg-BG"/>
        </w:rPr>
        <w:t>общински съветници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765D70" w:rsidRPr="00765D70" w:rsidRDefault="00765D70" w:rsidP="00765D7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Приложение № 104-МИ-хм – 2 бр.</w:t>
      </w:r>
      <w:r w:rsidR="00A82D08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765D70" w:rsidRDefault="00765D70" w:rsidP="00765D70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Тиража  на </w:t>
      </w:r>
      <w:r w:rsidRPr="00765D7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протоколи на </w:t>
      </w:r>
      <w:r w:rsidRPr="00A82D0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ОИК</w:t>
      </w:r>
      <w:r w:rsidRPr="00765D7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 – </w:t>
      </w:r>
      <w:r w:rsidR="00A82D08" w:rsidRPr="00A82D08">
        <w:rPr>
          <w:rFonts w:ascii="Times New Roman" w:eastAsia="Times New Roman" w:hAnsi="Times New Roman"/>
          <w:b/>
          <w:sz w:val="24"/>
          <w:szCs w:val="24"/>
          <w:lang w:eastAsia="bg-BG"/>
        </w:rPr>
        <w:t>Бойчиновци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избор на </w:t>
      </w:r>
      <w:r w:rsidRPr="00765D7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кметове на кметства</w:t>
      </w:r>
      <w:r w:rsidRPr="00765D70">
        <w:rPr>
          <w:rFonts w:ascii="Times New Roman" w:eastAsia="Times New Roman" w:hAnsi="Times New Roman"/>
          <w:sz w:val="24"/>
          <w:szCs w:val="24"/>
          <w:lang w:eastAsia="bg-BG"/>
        </w:rPr>
        <w:t> и тиража - Приложение № 105-МИ-хм – по 2 бр. за всеки избор на кмет на кметство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5792"/>
      </w:tblGrid>
      <w:tr w:rsidR="00765D70" w:rsidRPr="00765D70" w:rsidTr="00765D70">
        <w:tc>
          <w:tcPr>
            <w:tcW w:w="18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19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протоколи на ОИК</w:t>
            </w: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  <w:r w:rsidRPr="00765D7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– </w:t>
            </w:r>
            <w:r w:rsidRPr="00927552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Бойчиновци</w:t>
            </w:r>
          </w:p>
        </w:tc>
      </w:tr>
      <w:tr w:rsidR="00765D70" w:rsidRPr="00765D70" w:rsidTr="00765D70">
        <w:tc>
          <w:tcPr>
            <w:tcW w:w="18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A82D08" w:rsidRDefault="00F27567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 w:rsidR="00A82D0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 Бели брод</w:t>
            </w:r>
          </w:p>
        </w:tc>
        <w:tc>
          <w:tcPr>
            <w:tcW w:w="319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105-МИ-хм – по 2 бр</w:t>
            </w:r>
          </w:p>
        </w:tc>
      </w:tr>
      <w:tr w:rsidR="00765D70" w:rsidRPr="00765D70" w:rsidTr="00765D70">
        <w:tc>
          <w:tcPr>
            <w:tcW w:w="18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F27567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  <w:r w:rsidR="00A82D0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Владимирово </w:t>
            </w:r>
          </w:p>
        </w:tc>
        <w:tc>
          <w:tcPr>
            <w:tcW w:w="319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105-МИ-хм – по 2 бр</w:t>
            </w:r>
          </w:p>
        </w:tc>
      </w:tr>
      <w:tr w:rsidR="00765D70" w:rsidRPr="00765D70" w:rsidTr="00765D70">
        <w:tc>
          <w:tcPr>
            <w:tcW w:w="18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F27567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  <w:r w:rsidR="00A82D0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Громшин </w:t>
            </w:r>
          </w:p>
        </w:tc>
        <w:tc>
          <w:tcPr>
            <w:tcW w:w="319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105-МИ-хм – по 2 бр</w:t>
            </w:r>
          </w:p>
        </w:tc>
      </w:tr>
      <w:tr w:rsidR="00765D70" w:rsidRPr="00765D70" w:rsidTr="00765D70">
        <w:tc>
          <w:tcPr>
            <w:tcW w:w="18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F27567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  <w:r w:rsidR="00A82D0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 Ерден</w:t>
            </w:r>
          </w:p>
        </w:tc>
        <w:tc>
          <w:tcPr>
            <w:tcW w:w="319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105-МИ-хм – по 2 бр</w:t>
            </w:r>
          </w:p>
        </w:tc>
      </w:tr>
      <w:tr w:rsidR="00765D70" w:rsidRPr="00765D70" w:rsidTr="00765D70">
        <w:tc>
          <w:tcPr>
            <w:tcW w:w="18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F27567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  <w:r w:rsidR="00A82D0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 Кобиляк</w:t>
            </w:r>
          </w:p>
        </w:tc>
        <w:tc>
          <w:tcPr>
            <w:tcW w:w="319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105-МИ-хм – по 2 бр</w:t>
            </w:r>
          </w:p>
        </w:tc>
      </w:tr>
      <w:tr w:rsidR="00765D70" w:rsidRPr="00765D70" w:rsidTr="00765D70">
        <w:tc>
          <w:tcPr>
            <w:tcW w:w="18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F27567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  <w:r w:rsidR="00A82D0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Лехчево </w:t>
            </w:r>
          </w:p>
        </w:tc>
        <w:tc>
          <w:tcPr>
            <w:tcW w:w="319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105-МИ-хм – по 2 бр</w:t>
            </w:r>
          </w:p>
        </w:tc>
      </w:tr>
      <w:tr w:rsidR="00765D70" w:rsidRPr="00765D70" w:rsidTr="00765D70">
        <w:tc>
          <w:tcPr>
            <w:tcW w:w="18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F27567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  <w:r w:rsidR="00A82D0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Мадан </w:t>
            </w:r>
          </w:p>
        </w:tc>
        <w:tc>
          <w:tcPr>
            <w:tcW w:w="319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105-МИ-хм – по 2 бр</w:t>
            </w:r>
          </w:p>
        </w:tc>
      </w:tr>
      <w:tr w:rsidR="00765D70" w:rsidRPr="00765D70" w:rsidTr="00765D70">
        <w:tc>
          <w:tcPr>
            <w:tcW w:w="18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F27567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  <w:r w:rsidR="00A82D0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Мърчево </w:t>
            </w:r>
          </w:p>
        </w:tc>
        <w:tc>
          <w:tcPr>
            <w:tcW w:w="319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105-МИ-хм – по 2 бр</w:t>
            </w:r>
          </w:p>
        </w:tc>
      </w:tr>
      <w:tr w:rsidR="00765D70" w:rsidRPr="00765D70" w:rsidTr="00765D70">
        <w:tc>
          <w:tcPr>
            <w:tcW w:w="18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F27567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  <w:r w:rsidR="00A82D0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Охрид </w:t>
            </w:r>
          </w:p>
        </w:tc>
        <w:tc>
          <w:tcPr>
            <w:tcW w:w="319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105-МИ-хм – по 2 бр</w:t>
            </w:r>
          </w:p>
        </w:tc>
      </w:tr>
      <w:tr w:rsidR="00765D70" w:rsidRPr="00765D70" w:rsidTr="00765D70">
        <w:tc>
          <w:tcPr>
            <w:tcW w:w="18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F2756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 w:rsidR="00F2756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</w:t>
            </w:r>
            <w:r w:rsidR="00A82D0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Портитовци </w:t>
            </w:r>
          </w:p>
        </w:tc>
        <w:tc>
          <w:tcPr>
            <w:tcW w:w="319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65D70" w:rsidRPr="00765D70" w:rsidRDefault="00765D70" w:rsidP="0081698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65D7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Приложение № 105-МИ-хм – по 2 бр</w:t>
            </w:r>
          </w:p>
        </w:tc>
      </w:tr>
    </w:tbl>
    <w:p w:rsidR="00927552" w:rsidRDefault="00927552" w:rsidP="00816981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0150" w:rsidRPr="00765D70" w:rsidRDefault="009C0150" w:rsidP="009C0150">
      <w:pPr>
        <w:pStyle w:val="Default"/>
        <w:jc w:val="both"/>
        <w:rPr>
          <w:color w:val="auto"/>
        </w:rPr>
      </w:pPr>
      <w:r w:rsidRPr="00765D70">
        <w:rPr>
          <w:b/>
          <w:bCs/>
          <w:color w:val="auto"/>
        </w:rPr>
        <w:t xml:space="preserve">РЕШЕНИЕТО </w:t>
      </w:r>
      <w:r w:rsidRPr="00765D70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9D235D" w:rsidRDefault="009D235D" w:rsidP="0024542E">
      <w:pPr>
        <w:pStyle w:val="Default"/>
        <w:jc w:val="both"/>
        <w:rPr>
          <w:color w:val="auto"/>
        </w:rPr>
      </w:pPr>
    </w:p>
    <w:p w:rsidR="009D235D" w:rsidRPr="00A0444E" w:rsidRDefault="00E36E81" w:rsidP="009D235D">
      <w:pPr>
        <w:shd w:val="clear" w:color="auto" w:fill="FFFFFF"/>
        <w:spacing w:after="150"/>
        <w:jc w:val="both"/>
        <w:rPr>
          <w:rFonts w:ascii="Times New Roman" w:hAnsi="Times New Roman"/>
          <w:b/>
          <w:sz w:val="24"/>
          <w:szCs w:val="21"/>
        </w:rPr>
      </w:pPr>
      <w:r>
        <w:rPr>
          <w:rFonts w:ascii="Times New Roman" w:hAnsi="Times New Roman"/>
          <w:b/>
          <w:sz w:val="24"/>
          <w:szCs w:val="21"/>
        </w:rPr>
        <w:t>По т. 3</w:t>
      </w:r>
      <w:r w:rsidR="009D235D" w:rsidRPr="00145BA5">
        <w:rPr>
          <w:rFonts w:ascii="Times New Roman" w:hAnsi="Times New Roman"/>
          <w:b/>
          <w:sz w:val="24"/>
          <w:szCs w:val="21"/>
        </w:rPr>
        <w:t xml:space="preserve"> от дневния ред: </w:t>
      </w:r>
      <w:r w:rsidR="009D235D" w:rsidRPr="009D235D">
        <w:rPr>
          <w:rFonts w:ascii="Times New Roman" w:hAnsi="Times New Roman"/>
          <w:sz w:val="24"/>
          <w:szCs w:val="21"/>
        </w:rPr>
        <w:t>Определяне на реда за предаване сгрешени протоколи и по Решение №2695-МИ от 17.10.2023 г. и определяне на член от ОИК за приемане на сгрешен протокол от СИК и предаване на нов протокол.</w:t>
      </w:r>
    </w:p>
    <w:p w:rsidR="00362693" w:rsidRPr="00362693" w:rsidRDefault="00362693" w:rsidP="00362693">
      <w:pPr>
        <w:pStyle w:val="Default"/>
        <w:jc w:val="both"/>
        <w:rPr>
          <w:bCs/>
          <w:color w:val="auto"/>
        </w:rPr>
      </w:pPr>
      <w:r w:rsidRPr="00362693">
        <w:rPr>
          <w:bCs/>
          <w:color w:val="auto"/>
        </w:rPr>
        <w:t>СИК/ПСИК</w:t>
      </w:r>
      <w:r>
        <w:rPr>
          <w:b/>
          <w:bCs/>
          <w:color w:val="auto"/>
        </w:rPr>
        <w:t xml:space="preserve"> </w:t>
      </w:r>
      <w:r>
        <w:rPr>
          <w:bCs/>
          <w:color w:val="auto"/>
        </w:rPr>
        <w:t xml:space="preserve">връща сгрешения протокол на определения с решение на ОИК неин член, като фабричният му номер се сверява с номера на протокола, вписан в протокола за </w:t>
      </w:r>
      <w:proofErr w:type="spellStart"/>
      <w:r>
        <w:rPr>
          <w:bCs/>
          <w:color w:val="auto"/>
        </w:rPr>
        <w:t>премането</w:t>
      </w:r>
      <w:proofErr w:type="spellEnd"/>
      <w:r>
        <w:rPr>
          <w:bCs/>
          <w:color w:val="auto"/>
        </w:rPr>
        <w:t xml:space="preserve"> и </w:t>
      </w:r>
      <w:proofErr w:type="spellStart"/>
      <w:r>
        <w:rPr>
          <w:bCs/>
          <w:color w:val="auto"/>
        </w:rPr>
        <w:t>предавнето</w:t>
      </w:r>
      <w:proofErr w:type="spellEnd"/>
      <w:r>
        <w:rPr>
          <w:bCs/>
          <w:color w:val="auto"/>
        </w:rPr>
        <w:t xml:space="preserve"> на изборните книжа по чл. 215, ал. 4 ИК. При несъответствие между но</w:t>
      </w:r>
      <w:r w:rsidR="008605B9">
        <w:rPr>
          <w:bCs/>
          <w:color w:val="auto"/>
        </w:rPr>
        <w:t>м</w:t>
      </w:r>
      <w:r>
        <w:rPr>
          <w:bCs/>
          <w:color w:val="auto"/>
        </w:rPr>
        <w:t xml:space="preserve">ерата, това обстоятелство се отразява в приемо-предавателния протокол. След получаване на сгрешения протокол определеният с решение на ОИК неин член предава на СИК/ПСИК новия формуляр на секционен протокол. </w:t>
      </w:r>
      <w:r w:rsidR="008605B9">
        <w:rPr>
          <w:bCs/>
          <w:color w:val="auto"/>
        </w:rPr>
        <w:t xml:space="preserve">В тази връзка следва да се определи член от ОИК за извършване на приемане на сгрешения протокол и предаване на нов. </w:t>
      </w:r>
    </w:p>
    <w:p w:rsidR="00B17159" w:rsidRPr="00955CC4" w:rsidRDefault="00B17159" w:rsidP="009D235D">
      <w:pPr>
        <w:shd w:val="clear" w:color="auto" w:fill="FFFFFF"/>
        <w:spacing w:after="150"/>
        <w:jc w:val="both"/>
        <w:rPr>
          <w:bCs/>
        </w:rPr>
      </w:pPr>
    </w:p>
    <w:p w:rsidR="009D235D" w:rsidRPr="00145BA5" w:rsidRDefault="009D235D" w:rsidP="009D235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145BA5">
        <w:rPr>
          <w:rFonts w:eastAsiaTheme="minorHAnsi"/>
          <w:b/>
          <w:bCs/>
        </w:rPr>
        <w:lastRenderedPageBreak/>
        <w:t>ГЛАСУВАЛИ:</w:t>
      </w:r>
    </w:p>
    <w:p w:rsidR="009D235D" w:rsidRPr="00145BA5" w:rsidRDefault="009D235D" w:rsidP="009D235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9D235D" w:rsidRPr="00145BA5" w:rsidRDefault="009D235D" w:rsidP="009D235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45BA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145BA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</w:t>
      </w:r>
      <w:r w:rsidR="00901520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145BA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9D235D" w:rsidRPr="00145BA5" w:rsidRDefault="009D235D" w:rsidP="009D235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D235D" w:rsidRPr="00145BA5" w:rsidRDefault="009D235D" w:rsidP="009D235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5BA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145BA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145BA5">
        <w:rPr>
          <w:rFonts w:ascii="Times New Roman" w:eastAsiaTheme="minorHAnsi" w:hAnsi="Times New Roman"/>
          <w:sz w:val="24"/>
          <w:szCs w:val="24"/>
        </w:rPr>
        <w:t>.</w:t>
      </w:r>
    </w:p>
    <w:p w:rsidR="009D235D" w:rsidRPr="00145BA5" w:rsidRDefault="009D235D" w:rsidP="009D235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45BA5">
        <w:rPr>
          <w:rFonts w:ascii="Times New Roman" w:hAnsi="Times New Roman"/>
          <w:sz w:val="24"/>
          <w:szCs w:val="24"/>
        </w:rPr>
        <w:t>В резултат о</w:t>
      </w:r>
      <w:r w:rsidR="00901520">
        <w:rPr>
          <w:rFonts w:ascii="Times New Roman" w:hAnsi="Times New Roman"/>
          <w:sz w:val="24"/>
          <w:szCs w:val="24"/>
        </w:rPr>
        <w:t>т гласуването с мнозинство от 9</w:t>
      </w:r>
      <w:r w:rsidRPr="00145BA5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901520">
        <w:rPr>
          <w:rFonts w:ascii="Times New Roman" w:hAnsi="Times New Roman"/>
          <w:sz w:val="24"/>
          <w:szCs w:val="24"/>
        </w:rPr>
        <w:t>2</w:t>
      </w:r>
      <w:r w:rsidRPr="00145BA5">
        <w:rPr>
          <w:rFonts w:ascii="Times New Roman" w:hAnsi="Times New Roman"/>
          <w:sz w:val="24"/>
          <w:szCs w:val="24"/>
        </w:rPr>
        <w:t xml:space="preserve"> </w:t>
      </w:r>
      <w:r w:rsidRPr="00145BA5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145BA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145BA5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9D235D" w:rsidRDefault="009D235D" w:rsidP="009D235D">
      <w:pPr>
        <w:pStyle w:val="Default"/>
        <w:jc w:val="both"/>
        <w:rPr>
          <w:b/>
          <w:bCs/>
          <w:color w:val="auto"/>
        </w:rPr>
      </w:pPr>
    </w:p>
    <w:p w:rsidR="009D235D" w:rsidRPr="00145BA5" w:rsidRDefault="00E36E81" w:rsidP="009D235D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96</w:t>
      </w:r>
      <w:r w:rsidR="009D235D"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901520" w:rsidRPr="00362693" w:rsidRDefault="00901520" w:rsidP="00901520">
      <w:pPr>
        <w:pStyle w:val="Default"/>
        <w:jc w:val="both"/>
        <w:rPr>
          <w:bCs/>
          <w:color w:val="auto"/>
        </w:rPr>
      </w:pPr>
      <w:r>
        <w:rPr>
          <w:szCs w:val="21"/>
        </w:rPr>
        <w:t xml:space="preserve">ОИК Бойчиновци определя лице по </w:t>
      </w:r>
      <w:r w:rsidR="008605B9">
        <w:rPr>
          <w:szCs w:val="21"/>
        </w:rPr>
        <w:t>чл. 215, ал. 4 ИК</w:t>
      </w:r>
      <w:r w:rsidRPr="00901520">
        <w:rPr>
          <w:szCs w:val="21"/>
        </w:rPr>
        <w:t>,</w:t>
      </w:r>
      <w:r>
        <w:rPr>
          <w:szCs w:val="21"/>
        </w:rPr>
        <w:t xml:space="preserve"> </w:t>
      </w:r>
      <w:r w:rsidR="007277C2">
        <w:rPr>
          <w:szCs w:val="21"/>
        </w:rPr>
        <w:t xml:space="preserve">Стела </w:t>
      </w:r>
      <w:proofErr w:type="spellStart"/>
      <w:r w:rsidR="007277C2">
        <w:rPr>
          <w:szCs w:val="21"/>
        </w:rPr>
        <w:t>Сашкова</w:t>
      </w:r>
      <w:proofErr w:type="spellEnd"/>
      <w:r w:rsidR="007277C2">
        <w:rPr>
          <w:szCs w:val="21"/>
        </w:rPr>
        <w:t xml:space="preserve"> Владимирова</w:t>
      </w:r>
      <w:r>
        <w:rPr>
          <w:szCs w:val="21"/>
        </w:rPr>
        <w:t xml:space="preserve"> </w:t>
      </w:r>
      <w:r w:rsidR="008605B9">
        <w:rPr>
          <w:szCs w:val="21"/>
        </w:rPr>
        <w:t>председател</w:t>
      </w:r>
      <w:r>
        <w:rPr>
          <w:szCs w:val="21"/>
        </w:rPr>
        <w:t xml:space="preserve"> на ОИК Бойчиновци, който да приема сгрешените протоколи и </w:t>
      </w:r>
      <w:r>
        <w:rPr>
          <w:bCs/>
          <w:color w:val="auto"/>
        </w:rPr>
        <w:t xml:space="preserve">предава на СИК/ПСИК новия формуляр на секционен протокол. </w:t>
      </w:r>
    </w:p>
    <w:p w:rsidR="009D235D" w:rsidRDefault="009D235D" w:rsidP="009D235D">
      <w:pPr>
        <w:pStyle w:val="Default"/>
        <w:jc w:val="both"/>
        <w:rPr>
          <w:b/>
          <w:bCs/>
          <w:color w:val="auto"/>
        </w:rPr>
      </w:pPr>
    </w:p>
    <w:p w:rsidR="009D235D" w:rsidRPr="00901520" w:rsidRDefault="009D235D" w:rsidP="009D235D">
      <w:pPr>
        <w:pStyle w:val="Default"/>
        <w:jc w:val="both"/>
        <w:rPr>
          <w:color w:val="auto"/>
        </w:rPr>
      </w:pPr>
      <w:r w:rsidRPr="00901520">
        <w:rPr>
          <w:b/>
          <w:bCs/>
          <w:color w:val="auto"/>
        </w:rPr>
        <w:t xml:space="preserve">РЕШЕНИЕТО </w:t>
      </w:r>
      <w:r w:rsidRPr="00901520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9D235D" w:rsidRPr="002124C6" w:rsidRDefault="009D235D" w:rsidP="0024542E">
      <w:pPr>
        <w:pStyle w:val="Default"/>
        <w:jc w:val="both"/>
        <w:rPr>
          <w:color w:val="auto"/>
        </w:rPr>
      </w:pPr>
    </w:p>
    <w:p w:rsidR="0024542E" w:rsidRDefault="0024542E" w:rsidP="003A1473">
      <w:pPr>
        <w:pStyle w:val="a4"/>
        <w:spacing w:before="0" w:beforeAutospacing="0" w:after="0" w:afterAutospacing="0"/>
        <w:jc w:val="both"/>
      </w:pPr>
    </w:p>
    <w:p w:rsidR="00166C84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След изчерпване на дневния ред председателя закри заседанието в</w:t>
      </w:r>
      <w:r w:rsidR="00950EF1" w:rsidRPr="00145BA5">
        <w:rPr>
          <w:lang w:val="en-US"/>
        </w:rPr>
        <w:t xml:space="preserve"> </w:t>
      </w:r>
      <w:r w:rsidR="008605B9">
        <w:t>17:40</w:t>
      </w:r>
      <w:r w:rsidR="00F54326" w:rsidRPr="00145BA5">
        <w:rPr>
          <w:lang w:val="en-US"/>
        </w:rPr>
        <w:t xml:space="preserve"> </w:t>
      </w:r>
      <w:r w:rsidR="00E86987" w:rsidRPr="00145BA5">
        <w:t>часа.</w:t>
      </w: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A387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A387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A387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Председател:……………………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 xml:space="preserve">/Стела </w:t>
      </w:r>
      <w:proofErr w:type="spellStart"/>
      <w:r w:rsidRPr="00145BA5">
        <w:t>Сашкова</w:t>
      </w:r>
      <w:proofErr w:type="spellEnd"/>
      <w:r w:rsidRPr="00145BA5">
        <w:t xml:space="preserve"> Владимирова/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46D" w:rsidRDefault="0072046D">
      <w:r>
        <w:separator/>
      </w:r>
    </w:p>
  </w:endnote>
  <w:endnote w:type="continuationSeparator" w:id="0">
    <w:p w:rsidR="0072046D" w:rsidRDefault="0072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94F2F">
      <w:rPr>
        <w:noProof/>
      </w:rPr>
      <w:t>6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46D" w:rsidRDefault="0072046D">
      <w:r>
        <w:separator/>
      </w:r>
    </w:p>
  </w:footnote>
  <w:footnote w:type="continuationSeparator" w:id="0">
    <w:p w:rsidR="0072046D" w:rsidRDefault="0072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72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E7614"/>
    <w:multiLevelType w:val="hybridMultilevel"/>
    <w:tmpl w:val="3D36B5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AFD56E1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21436E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62DB4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4550D"/>
    <w:multiLevelType w:val="hybridMultilevel"/>
    <w:tmpl w:val="05D07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D3840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E90B89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D81D06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D54C05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6253DE"/>
    <w:multiLevelType w:val="hybridMultilevel"/>
    <w:tmpl w:val="4DDC4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CA33F6A"/>
    <w:multiLevelType w:val="hybridMultilevel"/>
    <w:tmpl w:val="38E29D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24"/>
  </w:num>
  <w:num w:numId="5">
    <w:abstractNumId w:val="7"/>
  </w:num>
  <w:num w:numId="6">
    <w:abstractNumId w:val="10"/>
  </w:num>
  <w:num w:numId="7">
    <w:abstractNumId w:val="0"/>
  </w:num>
  <w:num w:numId="8">
    <w:abstractNumId w:val="16"/>
  </w:num>
  <w:num w:numId="9">
    <w:abstractNumId w:val="2"/>
  </w:num>
  <w:num w:numId="10">
    <w:abstractNumId w:val="4"/>
  </w:num>
  <w:num w:numId="11">
    <w:abstractNumId w:val="15"/>
  </w:num>
  <w:num w:numId="12">
    <w:abstractNumId w:val="13"/>
  </w:num>
  <w:num w:numId="13">
    <w:abstractNumId w:val="20"/>
  </w:num>
  <w:num w:numId="14">
    <w:abstractNumId w:val="19"/>
  </w:num>
  <w:num w:numId="15">
    <w:abstractNumId w:val="18"/>
  </w:num>
  <w:num w:numId="16">
    <w:abstractNumId w:val="11"/>
  </w:num>
  <w:num w:numId="17">
    <w:abstractNumId w:val="17"/>
  </w:num>
  <w:num w:numId="18">
    <w:abstractNumId w:val="6"/>
  </w:num>
  <w:num w:numId="19">
    <w:abstractNumId w:val="14"/>
  </w:num>
  <w:num w:numId="20">
    <w:abstractNumId w:val="21"/>
  </w:num>
  <w:num w:numId="21">
    <w:abstractNumId w:val="22"/>
  </w:num>
  <w:num w:numId="22">
    <w:abstractNumId w:val="1"/>
  </w:num>
  <w:num w:numId="23">
    <w:abstractNumId w:val="5"/>
  </w:num>
  <w:num w:numId="24">
    <w:abstractNumId w:val="3"/>
  </w:num>
  <w:num w:numId="25">
    <w:abstractNumId w:val="12"/>
  </w:num>
  <w:num w:numId="26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5697"/>
    <w:rsid w:val="000073FD"/>
    <w:rsid w:val="000102BA"/>
    <w:rsid w:val="00017695"/>
    <w:rsid w:val="000212EF"/>
    <w:rsid w:val="00026191"/>
    <w:rsid w:val="00033F18"/>
    <w:rsid w:val="00037510"/>
    <w:rsid w:val="00042C7A"/>
    <w:rsid w:val="000436FB"/>
    <w:rsid w:val="00044EB4"/>
    <w:rsid w:val="0004683A"/>
    <w:rsid w:val="00050545"/>
    <w:rsid w:val="00055685"/>
    <w:rsid w:val="00064EF2"/>
    <w:rsid w:val="00072836"/>
    <w:rsid w:val="00074D51"/>
    <w:rsid w:val="00080CE0"/>
    <w:rsid w:val="00094F2F"/>
    <w:rsid w:val="00095336"/>
    <w:rsid w:val="00096916"/>
    <w:rsid w:val="000A7696"/>
    <w:rsid w:val="000B5C6D"/>
    <w:rsid w:val="000C1C80"/>
    <w:rsid w:val="000C235B"/>
    <w:rsid w:val="000C7392"/>
    <w:rsid w:val="000D4DFD"/>
    <w:rsid w:val="000D5BF9"/>
    <w:rsid w:val="000E203B"/>
    <w:rsid w:val="000E2DD6"/>
    <w:rsid w:val="000E68C1"/>
    <w:rsid w:val="000F076F"/>
    <w:rsid w:val="000F1093"/>
    <w:rsid w:val="000F456C"/>
    <w:rsid w:val="0010042B"/>
    <w:rsid w:val="0010378C"/>
    <w:rsid w:val="001047B3"/>
    <w:rsid w:val="0011427F"/>
    <w:rsid w:val="00115243"/>
    <w:rsid w:val="00115E45"/>
    <w:rsid w:val="00116F3B"/>
    <w:rsid w:val="00117332"/>
    <w:rsid w:val="0012099E"/>
    <w:rsid w:val="001212DC"/>
    <w:rsid w:val="00123C79"/>
    <w:rsid w:val="00124539"/>
    <w:rsid w:val="00125719"/>
    <w:rsid w:val="00145BA5"/>
    <w:rsid w:val="00153FC8"/>
    <w:rsid w:val="001651AD"/>
    <w:rsid w:val="00166C84"/>
    <w:rsid w:val="00173B33"/>
    <w:rsid w:val="001815EC"/>
    <w:rsid w:val="00183C76"/>
    <w:rsid w:val="001851D8"/>
    <w:rsid w:val="00187A9A"/>
    <w:rsid w:val="001937DD"/>
    <w:rsid w:val="00195B85"/>
    <w:rsid w:val="00196799"/>
    <w:rsid w:val="001A2D39"/>
    <w:rsid w:val="001B6FC0"/>
    <w:rsid w:val="001B7A73"/>
    <w:rsid w:val="001C64E0"/>
    <w:rsid w:val="001D29D0"/>
    <w:rsid w:val="001D333D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C76"/>
    <w:rsid w:val="00233685"/>
    <w:rsid w:val="00234409"/>
    <w:rsid w:val="00240C81"/>
    <w:rsid w:val="00243D46"/>
    <w:rsid w:val="0024542E"/>
    <w:rsid w:val="0025747B"/>
    <w:rsid w:val="00260629"/>
    <w:rsid w:val="002606F3"/>
    <w:rsid w:val="00263903"/>
    <w:rsid w:val="002642C1"/>
    <w:rsid w:val="00270931"/>
    <w:rsid w:val="00270F1A"/>
    <w:rsid w:val="00276B12"/>
    <w:rsid w:val="00280E40"/>
    <w:rsid w:val="002830A5"/>
    <w:rsid w:val="002864C2"/>
    <w:rsid w:val="00291DF2"/>
    <w:rsid w:val="00293DD9"/>
    <w:rsid w:val="00295B08"/>
    <w:rsid w:val="002A26C8"/>
    <w:rsid w:val="002A3031"/>
    <w:rsid w:val="002A4FEE"/>
    <w:rsid w:val="002B2DDF"/>
    <w:rsid w:val="002B70BD"/>
    <w:rsid w:val="002C101F"/>
    <w:rsid w:val="002C25F9"/>
    <w:rsid w:val="002D6A84"/>
    <w:rsid w:val="002D79DA"/>
    <w:rsid w:val="002E10B8"/>
    <w:rsid w:val="002E14BF"/>
    <w:rsid w:val="002F0C1C"/>
    <w:rsid w:val="002F668F"/>
    <w:rsid w:val="002F70B5"/>
    <w:rsid w:val="00302CD7"/>
    <w:rsid w:val="003132CA"/>
    <w:rsid w:val="00321443"/>
    <w:rsid w:val="0032412F"/>
    <w:rsid w:val="003413DF"/>
    <w:rsid w:val="00343048"/>
    <w:rsid w:val="003435C5"/>
    <w:rsid w:val="00351B44"/>
    <w:rsid w:val="00362693"/>
    <w:rsid w:val="00363A5A"/>
    <w:rsid w:val="00366E68"/>
    <w:rsid w:val="003670F9"/>
    <w:rsid w:val="003671EF"/>
    <w:rsid w:val="00370EC3"/>
    <w:rsid w:val="00372043"/>
    <w:rsid w:val="00373884"/>
    <w:rsid w:val="00375649"/>
    <w:rsid w:val="0038327F"/>
    <w:rsid w:val="003A0C76"/>
    <w:rsid w:val="003A1473"/>
    <w:rsid w:val="003A1A26"/>
    <w:rsid w:val="003A28D0"/>
    <w:rsid w:val="003A4DC9"/>
    <w:rsid w:val="003B1984"/>
    <w:rsid w:val="003B54B3"/>
    <w:rsid w:val="003B5CFB"/>
    <w:rsid w:val="003C2A51"/>
    <w:rsid w:val="003C4816"/>
    <w:rsid w:val="003C5B8C"/>
    <w:rsid w:val="003C7B98"/>
    <w:rsid w:val="003D4396"/>
    <w:rsid w:val="003E314B"/>
    <w:rsid w:val="003E32E5"/>
    <w:rsid w:val="003E4D92"/>
    <w:rsid w:val="003E4E68"/>
    <w:rsid w:val="003F66FA"/>
    <w:rsid w:val="003F6F85"/>
    <w:rsid w:val="00404113"/>
    <w:rsid w:val="00410182"/>
    <w:rsid w:val="004113D4"/>
    <w:rsid w:val="00413F56"/>
    <w:rsid w:val="004153B1"/>
    <w:rsid w:val="00420A15"/>
    <w:rsid w:val="00425829"/>
    <w:rsid w:val="00437ACC"/>
    <w:rsid w:val="00441A1F"/>
    <w:rsid w:val="004472F8"/>
    <w:rsid w:val="00452D35"/>
    <w:rsid w:val="004537AD"/>
    <w:rsid w:val="00482B24"/>
    <w:rsid w:val="00484958"/>
    <w:rsid w:val="004865AD"/>
    <w:rsid w:val="00496F75"/>
    <w:rsid w:val="004A3875"/>
    <w:rsid w:val="004B0572"/>
    <w:rsid w:val="004C1D89"/>
    <w:rsid w:val="004C3781"/>
    <w:rsid w:val="004C7265"/>
    <w:rsid w:val="004C7B9B"/>
    <w:rsid w:val="004D4DBC"/>
    <w:rsid w:val="004D6E29"/>
    <w:rsid w:val="004E28EA"/>
    <w:rsid w:val="004E37BE"/>
    <w:rsid w:val="004E4E35"/>
    <w:rsid w:val="004E519C"/>
    <w:rsid w:val="004E7D63"/>
    <w:rsid w:val="004F5034"/>
    <w:rsid w:val="005027D1"/>
    <w:rsid w:val="0050382D"/>
    <w:rsid w:val="00515380"/>
    <w:rsid w:val="005154BB"/>
    <w:rsid w:val="0051574A"/>
    <w:rsid w:val="0052155D"/>
    <w:rsid w:val="005218C7"/>
    <w:rsid w:val="00530359"/>
    <w:rsid w:val="00533874"/>
    <w:rsid w:val="00534DAF"/>
    <w:rsid w:val="00545427"/>
    <w:rsid w:val="00550510"/>
    <w:rsid w:val="0055135A"/>
    <w:rsid w:val="005513F0"/>
    <w:rsid w:val="00564328"/>
    <w:rsid w:val="00564805"/>
    <w:rsid w:val="0057067D"/>
    <w:rsid w:val="005712A2"/>
    <w:rsid w:val="0057173E"/>
    <w:rsid w:val="00573EC0"/>
    <w:rsid w:val="005762F2"/>
    <w:rsid w:val="005844EA"/>
    <w:rsid w:val="00584912"/>
    <w:rsid w:val="0059076C"/>
    <w:rsid w:val="0059153F"/>
    <w:rsid w:val="005956BD"/>
    <w:rsid w:val="00595B97"/>
    <w:rsid w:val="005A5D1D"/>
    <w:rsid w:val="005A6679"/>
    <w:rsid w:val="005B069A"/>
    <w:rsid w:val="005C3C68"/>
    <w:rsid w:val="005C506C"/>
    <w:rsid w:val="005D603C"/>
    <w:rsid w:val="005F14FD"/>
    <w:rsid w:val="005F55B0"/>
    <w:rsid w:val="00600365"/>
    <w:rsid w:val="00616AB1"/>
    <w:rsid w:val="0062189F"/>
    <w:rsid w:val="00622773"/>
    <w:rsid w:val="00622D84"/>
    <w:rsid w:val="006239EE"/>
    <w:rsid w:val="00625848"/>
    <w:rsid w:val="006270EB"/>
    <w:rsid w:val="006274D0"/>
    <w:rsid w:val="006307A8"/>
    <w:rsid w:val="00631512"/>
    <w:rsid w:val="00632F5E"/>
    <w:rsid w:val="00633872"/>
    <w:rsid w:val="00637E46"/>
    <w:rsid w:val="006418E0"/>
    <w:rsid w:val="00643150"/>
    <w:rsid w:val="006442FE"/>
    <w:rsid w:val="00650A0D"/>
    <w:rsid w:val="00651A52"/>
    <w:rsid w:val="00660370"/>
    <w:rsid w:val="0066069D"/>
    <w:rsid w:val="0066195E"/>
    <w:rsid w:val="00664FFE"/>
    <w:rsid w:val="00667A39"/>
    <w:rsid w:val="00670150"/>
    <w:rsid w:val="0067321C"/>
    <w:rsid w:val="00677356"/>
    <w:rsid w:val="00693E18"/>
    <w:rsid w:val="006952E5"/>
    <w:rsid w:val="006962CF"/>
    <w:rsid w:val="00696D8B"/>
    <w:rsid w:val="006A27AF"/>
    <w:rsid w:val="006A28AE"/>
    <w:rsid w:val="006A4A77"/>
    <w:rsid w:val="006B173E"/>
    <w:rsid w:val="006C1022"/>
    <w:rsid w:val="006C121C"/>
    <w:rsid w:val="006C2821"/>
    <w:rsid w:val="006C2FC1"/>
    <w:rsid w:val="006C3B7B"/>
    <w:rsid w:val="006C46E1"/>
    <w:rsid w:val="006D24D9"/>
    <w:rsid w:val="006D3042"/>
    <w:rsid w:val="006D7752"/>
    <w:rsid w:val="006E5D08"/>
    <w:rsid w:val="006F2F8F"/>
    <w:rsid w:val="006F3395"/>
    <w:rsid w:val="006F48ED"/>
    <w:rsid w:val="007078F5"/>
    <w:rsid w:val="0072046D"/>
    <w:rsid w:val="0072386E"/>
    <w:rsid w:val="00726F59"/>
    <w:rsid w:val="007277C2"/>
    <w:rsid w:val="00730F32"/>
    <w:rsid w:val="00741E0B"/>
    <w:rsid w:val="0074773B"/>
    <w:rsid w:val="00762276"/>
    <w:rsid w:val="0076498A"/>
    <w:rsid w:val="00764CCE"/>
    <w:rsid w:val="00765D70"/>
    <w:rsid w:val="00781C8D"/>
    <w:rsid w:val="00783639"/>
    <w:rsid w:val="00785318"/>
    <w:rsid w:val="007937FB"/>
    <w:rsid w:val="00794EFF"/>
    <w:rsid w:val="007975FD"/>
    <w:rsid w:val="007A38C8"/>
    <w:rsid w:val="007A628D"/>
    <w:rsid w:val="007B08B1"/>
    <w:rsid w:val="007B40B1"/>
    <w:rsid w:val="007B486C"/>
    <w:rsid w:val="007C672C"/>
    <w:rsid w:val="007C6A52"/>
    <w:rsid w:val="007D04E6"/>
    <w:rsid w:val="007E1CFD"/>
    <w:rsid w:val="007E5DBE"/>
    <w:rsid w:val="007E6C9B"/>
    <w:rsid w:val="008017B8"/>
    <w:rsid w:val="008041B1"/>
    <w:rsid w:val="00805048"/>
    <w:rsid w:val="0081075A"/>
    <w:rsid w:val="00816981"/>
    <w:rsid w:val="008169AC"/>
    <w:rsid w:val="00817D00"/>
    <w:rsid w:val="008202E2"/>
    <w:rsid w:val="00820584"/>
    <w:rsid w:val="00821B08"/>
    <w:rsid w:val="008257B5"/>
    <w:rsid w:val="00825F27"/>
    <w:rsid w:val="0083215E"/>
    <w:rsid w:val="00833F47"/>
    <w:rsid w:val="008347E9"/>
    <w:rsid w:val="00836FEC"/>
    <w:rsid w:val="0084159C"/>
    <w:rsid w:val="0084736F"/>
    <w:rsid w:val="008474E0"/>
    <w:rsid w:val="0085021F"/>
    <w:rsid w:val="00852194"/>
    <w:rsid w:val="00852BED"/>
    <w:rsid w:val="0086034A"/>
    <w:rsid w:val="008605B9"/>
    <w:rsid w:val="008648A5"/>
    <w:rsid w:val="00864A06"/>
    <w:rsid w:val="00867F30"/>
    <w:rsid w:val="0087493F"/>
    <w:rsid w:val="0088005D"/>
    <w:rsid w:val="008804E0"/>
    <w:rsid w:val="00881A99"/>
    <w:rsid w:val="00883239"/>
    <w:rsid w:val="00886FA2"/>
    <w:rsid w:val="00887F66"/>
    <w:rsid w:val="00897109"/>
    <w:rsid w:val="00897218"/>
    <w:rsid w:val="008A5EB2"/>
    <w:rsid w:val="008B09F5"/>
    <w:rsid w:val="008B2046"/>
    <w:rsid w:val="008B4B42"/>
    <w:rsid w:val="008C0486"/>
    <w:rsid w:val="008C4ABE"/>
    <w:rsid w:val="008C4C38"/>
    <w:rsid w:val="008D4E34"/>
    <w:rsid w:val="008D523B"/>
    <w:rsid w:val="008D5C20"/>
    <w:rsid w:val="008E655E"/>
    <w:rsid w:val="008F3DFC"/>
    <w:rsid w:val="008F5D53"/>
    <w:rsid w:val="00901520"/>
    <w:rsid w:val="00902F9B"/>
    <w:rsid w:val="0090598B"/>
    <w:rsid w:val="00905FD9"/>
    <w:rsid w:val="00907ACF"/>
    <w:rsid w:val="009142CD"/>
    <w:rsid w:val="009251D3"/>
    <w:rsid w:val="0092535A"/>
    <w:rsid w:val="00927552"/>
    <w:rsid w:val="009300C5"/>
    <w:rsid w:val="009322CB"/>
    <w:rsid w:val="00936399"/>
    <w:rsid w:val="009375D5"/>
    <w:rsid w:val="00941294"/>
    <w:rsid w:val="00943E2E"/>
    <w:rsid w:val="00950244"/>
    <w:rsid w:val="00950EF1"/>
    <w:rsid w:val="0095114B"/>
    <w:rsid w:val="00953D77"/>
    <w:rsid w:val="00955CC4"/>
    <w:rsid w:val="00956E6D"/>
    <w:rsid w:val="00965CDD"/>
    <w:rsid w:val="00966792"/>
    <w:rsid w:val="00967112"/>
    <w:rsid w:val="00976846"/>
    <w:rsid w:val="00980AED"/>
    <w:rsid w:val="00981BCF"/>
    <w:rsid w:val="00997965"/>
    <w:rsid w:val="009A73A2"/>
    <w:rsid w:val="009B23D3"/>
    <w:rsid w:val="009B24BB"/>
    <w:rsid w:val="009B4533"/>
    <w:rsid w:val="009B5619"/>
    <w:rsid w:val="009C0150"/>
    <w:rsid w:val="009C1EE8"/>
    <w:rsid w:val="009C3E10"/>
    <w:rsid w:val="009D16E8"/>
    <w:rsid w:val="009D235D"/>
    <w:rsid w:val="009D62DA"/>
    <w:rsid w:val="009D64CF"/>
    <w:rsid w:val="009D68C3"/>
    <w:rsid w:val="009D6AD2"/>
    <w:rsid w:val="009F2A87"/>
    <w:rsid w:val="00A015F6"/>
    <w:rsid w:val="00A0444E"/>
    <w:rsid w:val="00A1461D"/>
    <w:rsid w:val="00A24E53"/>
    <w:rsid w:val="00A34DC0"/>
    <w:rsid w:val="00A35708"/>
    <w:rsid w:val="00A37A51"/>
    <w:rsid w:val="00A41C68"/>
    <w:rsid w:val="00A42771"/>
    <w:rsid w:val="00A5089B"/>
    <w:rsid w:val="00A50A28"/>
    <w:rsid w:val="00A52BFB"/>
    <w:rsid w:val="00A54742"/>
    <w:rsid w:val="00A5746C"/>
    <w:rsid w:val="00A654D0"/>
    <w:rsid w:val="00A65759"/>
    <w:rsid w:val="00A7278E"/>
    <w:rsid w:val="00A74646"/>
    <w:rsid w:val="00A76232"/>
    <w:rsid w:val="00A82D08"/>
    <w:rsid w:val="00A934A3"/>
    <w:rsid w:val="00A95063"/>
    <w:rsid w:val="00A97773"/>
    <w:rsid w:val="00AA344F"/>
    <w:rsid w:val="00AA3E9A"/>
    <w:rsid w:val="00AA4A38"/>
    <w:rsid w:val="00AB2AF4"/>
    <w:rsid w:val="00AB4CC5"/>
    <w:rsid w:val="00AB5482"/>
    <w:rsid w:val="00AC05A3"/>
    <w:rsid w:val="00AC0F64"/>
    <w:rsid w:val="00AC172D"/>
    <w:rsid w:val="00AC48AD"/>
    <w:rsid w:val="00AC6C95"/>
    <w:rsid w:val="00AC7703"/>
    <w:rsid w:val="00AD1576"/>
    <w:rsid w:val="00AE1C65"/>
    <w:rsid w:val="00AE61A0"/>
    <w:rsid w:val="00AE678E"/>
    <w:rsid w:val="00AE6EE6"/>
    <w:rsid w:val="00AF69E6"/>
    <w:rsid w:val="00B012E1"/>
    <w:rsid w:val="00B05303"/>
    <w:rsid w:val="00B07440"/>
    <w:rsid w:val="00B15350"/>
    <w:rsid w:val="00B15802"/>
    <w:rsid w:val="00B17159"/>
    <w:rsid w:val="00B20661"/>
    <w:rsid w:val="00B20F78"/>
    <w:rsid w:val="00B22578"/>
    <w:rsid w:val="00B24CC4"/>
    <w:rsid w:val="00B271B9"/>
    <w:rsid w:val="00B46D82"/>
    <w:rsid w:val="00B4746C"/>
    <w:rsid w:val="00B53152"/>
    <w:rsid w:val="00B60883"/>
    <w:rsid w:val="00B611F4"/>
    <w:rsid w:val="00B656B3"/>
    <w:rsid w:val="00B66C9A"/>
    <w:rsid w:val="00B700C3"/>
    <w:rsid w:val="00B706B9"/>
    <w:rsid w:val="00B74D64"/>
    <w:rsid w:val="00B8248B"/>
    <w:rsid w:val="00B84DEF"/>
    <w:rsid w:val="00B90EE5"/>
    <w:rsid w:val="00B92B16"/>
    <w:rsid w:val="00B97030"/>
    <w:rsid w:val="00B97B79"/>
    <w:rsid w:val="00BA0B4A"/>
    <w:rsid w:val="00BA1D24"/>
    <w:rsid w:val="00BA23A2"/>
    <w:rsid w:val="00BA2D78"/>
    <w:rsid w:val="00BA4C9E"/>
    <w:rsid w:val="00BA66C5"/>
    <w:rsid w:val="00BC0424"/>
    <w:rsid w:val="00BC2BDC"/>
    <w:rsid w:val="00BC3EE2"/>
    <w:rsid w:val="00BC4AB0"/>
    <w:rsid w:val="00BD24FD"/>
    <w:rsid w:val="00BD71D7"/>
    <w:rsid w:val="00BE64EA"/>
    <w:rsid w:val="00BE68E1"/>
    <w:rsid w:val="00BF2C43"/>
    <w:rsid w:val="00BF3725"/>
    <w:rsid w:val="00BF3BE6"/>
    <w:rsid w:val="00BF68E8"/>
    <w:rsid w:val="00BF7121"/>
    <w:rsid w:val="00C01238"/>
    <w:rsid w:val="00C030A8"/>
    <w:rsid w:val="00C1161C"/>
    <w:rsid w:val="00C122F0"/>
    <w:rsid w:val="00C13F80"/>
    <w:rsid w:val="00C140A6"/>
    <w:rsid w:val="00C147B9"/>
    <w:rsid w:val="00C1797B"/>
    <w:rsid w:val="00C26D92"/>
    <w:rsid w:val="00C31C01"/>
    <w:rsid w:val="00C32583"/>
    <w:rsid w:val="00C350E1"/>
    <w:rsid w:val="00C362F9"/>
    <w:rsid w:val="00C36C0E"/>
    <w:rsid w:val="00C37465"/>
    <w:rsid w:val="00C55D13"/>
    <w:rsid w:val="00C57EE9"/>
    <w:rsid w:val="00C60175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180"/>
    <w:rsid w:val="00C927CF"/>
    <w:rsid w:val="00C9497D"/>
    <w:rsid w:val="00C95241"/>
    <w:rsid w:val="00CA1895"/>
    <w:rsid w:val="00CA34BB"/>
    <w:rsid w:val="00CB2511"/>
    <w:rsid w:val="00CB2711"/>
    <w:rsid w:val="00CB3F04"/>
    <w:rsid w:val="00CB607C"/>
    <w:rsid w:val="00CC2369"/>
    <w:rsid w:val="00CC4AD2"/>
    <w:rsid w:val="00CC564E"/>
    <w:rsid w:val="00CC6E67"/>
    <w:rsid w:val="00CD4B3B"/>
    <w:rsid w:val="00CE1B29"/>
    <w:rsid w:val="00CE7C8E"/>
    <w:rsid w:val="00CF36F1"/>
    <w:rsid w:val="00CF7D9B"/>
    <w:rsid w:val="00D03FBD"/>
    <w:rsid w:val="00D179CF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4DB7"/>
    <w:rsid w:val="00D71959"/>
    <w:rsid w:val="00D771BE"/>
    <w:rsid w:val="00D8270E"/>
    <w:rsid w:val="00D85C96"/>
    <w:rsid w:val="00D9072A"/>
    <w:rsid w:val="00D937A5"/>
    <w:rsid w:val="00D94B8B"/>
    <w:rsid w:val="00DA4D77"/>
    <w:rsid w:val="00DA51E9"/>
    <w:rsid w:val="00DA6E0D"/>
    <w:rsid w:val="00DB3F5E"/>
    <w:rsid w:val="00DB4BCC"/>
    <w:rsid w:val="00DB69EA"/>
    <w:rsid w:val="00DC29E7"/>
    <w:rsid w:val="00DD44A6"/>
    <w:rsid w:val="00DE4EAA"/>
    <w:rsid w:val="00DE5C8E"/>
    <w:rsid w:val="00DF15EE"/>
    <w:rsid w:val="00DF5D82"/>
    <w:rsid w:val="00DF7FF3"/>
    <w:rsid w:val="00E109A4"/>
    <w:rsid w:val="00E12F3E"/>
    <w:rsid w:val="00E22A1B"/>
    <w:rsid w:val="00E32641"/>
    <w:rsid w:val="00E32865"/>
    <w:rsid w:val="00E34D50"/>
    <w:rsid w:val="00E36E81"/>
    <w:rsid w:val="00E449F3"/>
    <w:rsid w:val="00E469D6"/>
    <w:rsid w:val="00E56103"/>
    <w:rsid w:val="00E57241"/>
    <w:rsid w:val="00E57AA1"/>
    <w:rsid w:val="00E62F12"/>
    <w:rsid w:val="00E6318C"/>
    <w:rsid w:val="00E64164"/>
    <w:rsid w:val="00E75A48"/>
    <w:rsid w:val="00E82969"/>
    <w:rsid w:val="00E86987"/>
    <w:rsid w:val="00E9281E"/>
    <w:rsid w:val="00E952AE"/>
    <w:rsid w:val="00E97191"/>
    <w:rsid w:val="00EA2885"/>
    <w:rsid w:val="00EA37C6"/>
    <w:rsid w:val="00EA4AD0"/>
    <w:rsid w:val="00EB07B2"/>
    <w:rsid w:val="00EB07B5"/>
    <w:rsid w:val="00EB1F74"/>
    <w:rsid w:val="00EB5294"/>
    <w:rsid w:val="00EB74F7"/>
    <w:rsid w:val="00EC0B12"/>
    <w:rsid w:val="00EC4458"/>
    <w:rsid w:val="00ED1603"/>
    <w:rsid w:val="00ED4722"/>
    <w:rsid w:val="00ED5BD5"/>
    <w:rsid w:val="00ED6682"/>
    <w:rsid w:val="00EE5AEC"/>
    <w:rsid w:val="00EE7D7E"/>
    <w:rsid w:val="00EF4BF4"/>
    <w:rsid w:val="00F02D3A"/>
    <w:rsid w:val="00F11DC5"/>
    <w:rsid w:val="00F12A27"/>
    <w:rsid w:val="00F12DF4"/>
    <w:rsid w:val="00F1424C"/>
    <w:rsid w:val="00F15A0A"/>
    <w:rsid w:val="00F23543"/>
    <w:rsid w:val="00F27567"/>
    <w:rsid w:val="00F310D4"/>
    <w:rsid w:val="00F34E10"/>
    <w:rsid w:val="00F35826"/>
    <w:rsid w:val="00F363EE"/>
    <w:rsid w:val="00F36BD7"/>
    <w:rsid w:val="00F4413C"/>
    <w:rsid w:val="00F50ECB"/>
    <w:rsid w:val="00F54326"/>
    <w:rsid w:val="00F577D7"/>
    <w:rsid w:val="00F615E8"/>
    <w:rsid w:val="00F6277F"/>
    <w:rsid w:val="00F62F21"/>
    <w:rsid w:val="00F725D8"/>
    <w:rsid w:val="00F72C2B"/>
    <w:rsid w:val="00F73CAA"/>
    <w:rsid w:val="00F775EA"/>
    <w:rsid w:val="00F84A28"/>
    <w:rsid w:val="00F85AC8"/>
    <w:rsid w:val="00F90F5D"/>
    <w:rsid w:val="00F937EF"/>
    <w:rsid w:val="00FA2A6B"/>
    <w:rsid w:val="00FA32C6"/>
    <w:rsid w:val="00FA4794"/>
    <w:rsid w:val="00FB44E3"/>
    <w:rsid w:val="00FB4E16"/>
    <w:rsid w:val="00FB5179"/>
    <w:rsid w:val="00FB51F5"/>
    <w:rsid w:val="00FC7A05"/>
    <w:rsid w:val="00FD1A4C"/>
    <w:rsid w:val="00FD30B7"/>
    <w:rsid w:val="00FD4486"/>
    <w:rsid w:val="00FD5978"/>
    <w:rsid w:val="00FD6CEA"/>
    <w:rsid w:val="00FD6E04"/>
    <w:rsid w:val="00FE02EC"/>
    <w:rsid w:val="00FE1EC4"/>
    <w:rsid w:val="00FE2C44"/>
    <w:rsid w:val="00FE4F15"/>
    <w:rsid w:val="00FE62B6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BAED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D33E-D6E2-4A60-A646-72F7206B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2637</TotalTime>
  <Pages>6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360</cp:revision>
  <cp:lastPrinted>2023-10-18T14:34:00Z</cp:lastPrinted>
  <dcterms:created xsi:type="dcterms:W3CDTF">2023-09-22T15:35:00Z</dcterms:created>
  <dcterms:modified xsi:type="dcterms:W3CDTF">2023-10-18T15:09:00Z</dcterms:modified>
</cp:coreProperties>
</file>