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046E9A">
        <w:rPr>
          <w:b/>
          <w:u w:val="single"/>
        </w:rPr>
        <w:t>аседание на ОИК Бойчиновци на 02.11</w:t>
      </w:r>
      <w:r w:rsidR="003C63B4" w:rsidRPr="001D78A1">
        <w:rPr>
          <w:b/>
          <w:u w:val="single"/>
        </w:rPr>
        <w:t>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Pr="001D78A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B1209D" w:rsidRPr="001D78A1" w:rsidRDefault="00B1209D" w:rsidP="001B44A2">
      <w:pPr>
        <w:spacing w:line="240" w:lineRule="auto"/>
        <w:ind w:right="-30"/>
        <w:jc w:val="center"/>
        <w:rPr>
          <w:b/>
        </w:rPr>
      </w:pPr>
    </w:p>
    <w:p w:rsidR="00046E9A" w:rsidRDefault="00046E9A" w:rsidP="00046E9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Cs/>
        </w:rPr>
      </w:pPr>
      <w:r w:rsidRPr="006B0356">
        <w:rPr>
          <w:bCs/>
        </w:rPr>
        <w:t xml:space="preserve">Определяне членове на ОИК Бойчиновци за получаването на изборните книжа и материали за провеждане на изборите за </w:t>
      </w:r>
      <w:r>
        <w:rPr>
          <w:bCs/>
        </w:rPr>
        <w:t xml:space="preserve">кмет на община Бойчиновци – втори тур </w:t>
      </w:r>
      <w:r w:rsidRPr="006B0356">
        <w:rPr>
          <w:bCs/>
        </w:rPr>
        <w:t xml:space="preserve">на </w:t>
      </w:r>
      <w:r>
        <w:rPr>
          <w:bCs/>
          <w:lang w:val="en-US"/>
        </w:rPr>
        <w:t>0</w:t>
      </w:r>
      <w:r>
        <w:rPr>
          <w:bCs/>
        </w:rPr>
        <w:t>5</w:t>
      </w:r>
      <w:r w:rsidRPr="006B0356">
        <w:rPr>
          <w:bCs/>
        </w:rPr>
        <w:t xml:space="preserve"> </w:t>
      </w:r>
      <w:r>
        <w:rPr>
          <w:bCs/>
        </w:rPr>
        <w:t>ноември</w:t>
      </w:r>
      <w:r w:rsidRPr="006B0356">
        <w:rPr>
          <w:bCs/>
        </w:rPr>
        <w:t xml:space="preserve"> 2023 г. на терит</w:t>
      </w:r>
      <w:r>
        <w:rPr>
          <w:bCs/>
        </w:rPr>
        <w:t>орията на община Бойчиновци от О</w:t>
      </w:r>
      <w:r w:rsidRPr="006B0356">
        <w:rPr>
          <w:bCs/>
        </w:rPr>
        <w:t>бластна администрация Монтана.</w:t>
      </w:r>
    </w:p>
    <w:p w:rsidR="00046E9A" w:rsidRDefault="00046E9A" w:rsidP="00046E9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B70827">
        <w:t>Определяне на членове на ОИК – Бойчиновци, които заедно с общинска администрация ще снабдят с изборни книжа и материали секционните избирателни комисии (СИК) на т</w:t>
      </w:r>
      <w:r>
        <w:t xml:space="preserve">ериторията на община Бойчиновци при провеждането на </w:t>
      </w:r>
      <w:r w:rsidRPr="006B0356">
        <w:rPr>
          <w:bCs/>
        </w:rPr>
        <w:t xml:space="preserve">изборите за </w:t>
      </w:r>
      <w:r>
        <w:rPr>
          <w:bCs/>
        </w:rPr>
        <w:t xml:space="preserve">кмет на община Бойчиновци – втори тур </w:t>
      </w:r>
      <w:r w:rsidRPr="006B0356">
        <w:rPr>
          <w:bCs/>
        </w:rPr>
        <w:t xml:space="preserve">на </w:t>
      </w:r>
      <w:r>
        <w:rPr>
          <w:bCs/>
          <w:lang w:val="en-US"/>
        </w:rPr>
        <w:t>0</w:t>
      </w:r>
      <w:r>
        <w:rPr>
          <w:bCs/>
        </w:rPr>
        <w:t>5</w:t>
      </w:r>
      <w:r w:rsidRPr="006B0356">
        <w:rPr>
          <w:bCs/>
        </w:rPr>
        <w:t xml:space="preserve"> </w:t>
      </w:r>
      <w:r>
        <w:rPr>
          <w:bCs/>
        </w:rPr>
        <w:t>ноември</w:t>
      </w:r>
      <w:r w:rsidRPr="006B0356">
        <w:rPr>
          <w:bCs/>
        </w:rPr>
        <w:t xml:space="preserve"> 2023 г.</w:t>
      </w:r>
    </w:p>
    <w:p w:rsidR="00046E9A" w:rsidRPr="000C3059" w:rsidRDefault="00046E9A" w:rsidP="00046E9A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rPr>
          <w:lang w:val="en-US" w:eastAsia="bg-BG"/>
        </w:rPr>
      </w:pPr>
      <w:proofErr w:type="spellStart"/>
      <w:r w:rsidRPr="000C3059">
        <w:rPr>
          <w:lang w:val="en-US" w:eastAsia="bg-BG"/>
        </w:rPr>
        <w:t>Промяна</w:t>
      </w:r>
      <w:proofErr w:type="spellEnd"/>
      <w:r w:rsidRPr="000C3059">
        <w:rPr>
          <w:lang w:val="en-US" w:eastAsia="bg-BG"/>
        </w:rPr>
        <w:t xml:space="preserve"> в </w:t>
      </w:r>
      <w:proofErr w:type="spellStart"/>
      <w:r w:rsidRPr="000C3059">
        <w:rPr>
          <w:lang w:val="en-US" w:eastAsia="bg-BG"/>
        </w:rPr>
        <w:t>състава</w:t>
      </w:r>
      <w:proofErr w:type="spellEnd"/>
      <w:r w:rsidRPr="000C3059">
        <w:rPr>
          <w:lang w:val="en-US" w:eastAsia="bg-BG"/>
        </w:rPr>
        <w:t xml:space="preserve"> </w:t>
      </w:r>
      <w:proofErr w:type="spellStart"/>
      <w:r w:rsidRPr="000C3059">
        <w:rPr>
          <w:lang w:val="en-US" w:eastAsia="bg-BG"/>
        </w:rPr>
        <w:t>на</w:t>
      </w:r>
      <w:proofErr w:type="spellEnd"/>
      <w:r w:rsidRPr="000C3059">
        <w:rPr>
          <w:lang w:val="en-US" w:eastAsia="bg-BG"/>
        </w:rPr>
        <w:t xml:space="preserve"> СИК в </w:t>
      </w:r>
      <w:proofErr w:type="spellStart"/>
      <w:r w:rsidRPr="000C3059">
        <w:rPr>
          <w:lang w:val="en-US" w:eastAsia="bg-BG"/>
        </w:rPr>
        <w:t>Община</w:t>
      </w:r>
      <w:proofErr w:type="spellEnd"/>
      <w:r w:rsidRPr="000C3059">
        <w:rPr>
          <w:lang w:val="en-US" w:eastAsia="bg-BG"/>
        </w:rPr>
        <w:t xml:space="preserve"> </w:t>
      </w:r>
      <w:r w:rsidRPr="000C3059">
        <w:rPr>
          <w:lang w:eastAsia="bg-BG"/>
        </w:rPr>
        <w:t>Бойчиновци</w:t>
      </w:r>
      <w:r w:rsidRPr="000C3059">
        <w:rPr>
          <w:lang w:val="en-US" w:eastAsia="bg-BG"/>
        </w:rPr>
        <w:t xml:space="preserve"> </w:t>
      </w:r>
      <w:proofErr w:type="spellStart"/>
      <w:r w:rsidRPr="000C3059">
        <w:rPr>
          <w:lang w:val="en-US" w:eastAsia="bg-BG"/>
        </w:rPr>
        <w:t>по</w:t>
      </w:r>
      <w:proofErr w:type="spellEnd"/>
      <w:r w:rsidRPr="000C3059">
        <w:rPr>
          <w:lang w:val="en-US" w:eastAsia="bg-BG"/>
        </w:rPr>
        <w:t xml:space="preserve"> </w:t>
      </w:r>
      <w:proofErr w:type="spellStart"/>
      <w:r w:rsidRPr="000C3059">
        <w:rPr>
          <w:lang w:val="en-US" w:eastAsia="bg-BG"/>
        </w:rPr>
        <w:t>предложение</w:t>
      </w:r>
      <w:proofErr w:type="spellEnd"/>
      <w:r w:rsidRPr="000C3059">
        <w:rPr>
          <w:lang w:val="en-US" w:eastAsia="bg-BG"/>
        </w:rPr>
        <w:t xml:space="preserve"> </w:t>
      </w:r>
      <w:proofErr w:type="spellStart"/>
      <w:r w:rsidRPr="000C3059">
        <w:rPr>
          <w:lang w:val="en-US" w:eastAsia="bg-BG"/>
        </w:rPr>
        <w:t>на</w:t>
      </w:r>
      <w:proofErr w:type="spellEnd"/>
      <w:r w:rsidRPr="000C3059">
        <w:rPr>
          <w:lang w:val="en-US" w:eastAsia="bg-BG"/>
        </w:rPr>
        <w:t xml:space="preserve"> </w:t>
      </w:r>
      <w:r>
        <w:rPr>
          <w:lang w:eastAsia="bg-BG"/>
        </w:rPr>
        <w:t>К</w:t>
      </w:r>
      <w:r w:rsidRPr="000C3059">
        <w:rPr>
          <w:lang w:val="en-US" w:eastAsia="bg-BG"/>
        </w:rPr>
        <w:t xml:space="preserve">П </w:t>
      </w:r>
      <w:r>
        <w:rPr>
          <w:lang w:eastAsia="bg-BG"/>
        </w:rPr>
        <w:t>„</w:t>
      </w:r>
      <w:r w:rsidRPr="000C3059">
        <w:rPr>
          <w:lang w:eastAsia="bg-BG"/>
        </w:rPr>
        <w:t>ГЕРБ</w:t>
      </w:r>
      <w:r>
        <w:rPr>
          <w:lang w:eastAsia="bg-BG"/>
        </w:rPr>
        <w:t>-СДС “</w:t>
      </w:r>
      <w:r w:rsidRPr="000C3059">
        <w:rPr>
          <w:lang w:val="en-US" w:eastAsia="bg-BG"/>
        </w:rPr>
        <w:t>.</w:t>
      </w:r>
    </w:p>
    <w:p w:rsidR="00046E9A" w:rsidRPr="00FD4C95" w:rsidRDefault="00046E9A" w:rsidP="00046E9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>
        <w:rPr>
          <w:bCs/>
        </w:rPr>
        <w:t>Разглеждане на постъпила жалба в ОИК Бойчиновци вх. № 161/02.11.23 г. от Тихомир Илиев Георгиев – упълномощен представител на ПП ГЕРБ.</w:t>
      </w:r>
    </w:p>
    <w:p w:rsidR="00FD4C95" w:rsidRPr="006F6E95" w:rsidRDefault="00FD4C95" w:rsidP="00FD4C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proofErr w:type="spellStart"/>
      <w:r w:rsidRPr="00813739">
        <w:rPr>
          <w:lang w:val="en-US"/>
        </w:rPr>
        <w:t>Промяна</w:t>
      </w:r>
      <w:proofErr w:type="spellEnd"/>
      <w:r w:rsidRPr="00813739">
        <w:rPr>
          <w:lang w:val="en-US"/>
        </w:rPr>
        <w:t xml:space="preserve"> в </w:t>
      </w:r>
      <w:proofErr w:type="spellStart"/>
      <w:r w:rsidRPr="00813739">
        <w:rPr>
          <w:lang w:val="en-US"/>
        </w:rPr>
        <w:t>състава</w:t>
      </w:r>
      <w:proofErr w:type="spellEnd"/>
      <w:r w:rsidRPr="00813739">
        <w:rPr>
          <w:lang w:val="en-US"/>
        </w:rPr>
        <w:t xml:space="preserve"> </w:t>
      </w:r>
      <w:proofErr w:type="spellStart"/>
      <w:r w:rsidRPr="00813739">
        <w:rPr>
          <w:lang w:val="en-US"/>
        </w:rPr>
        <w:t>на</w:t>
      </w:r>
      <w:proofErr w:type="spellEnd"/>
      <w:r w:rsidRPr="00813739">
        <w:rPr>
          <w:lang w:val="en-US"/>
        </w:rPr>
        <w:t xml:space="preserve"> СИК в </w:t>
      </w:r>
      <w:proofErr w:type="spellStart"/>
      <w:r w:rsidRPr="00813739">
        <w:rPr>
          <w:lang w:val="en-US"/>
        </w:rPr>
        <w:t>Община</w:t>
      </w:r>
      <w:proofErr w:type="spellEnd"/>
      <w:r w:rsidRPr="00813739">
        <w:rPr>
          <w:lang w:val="en-US"/>
        </w:rPr>
        <w:t xml:space="preserve"> </w:t>
      </w:r>
      <w:r w:rsidRPr="00813739">
        <w:t>Бойчиновци</w:t>
      </w:r>
      <w:r w:rsidRPr="00813739">
        <w:rPr>
          <w:lang w:val="en-US"/>
        </w:rPr>
        <w:t xml:space="preserve"> </w:t>
      </w:r>
      <w:proofErr w:type="spellStart"/>
      <w:r w:rsidRPr="00813739">
        <w:rPr>
          <w:lang w:val="en-US"/>
        </w:rPr>
        <w:t>по</w:t>
      </w:r>
      <w:proofErr w:type="spellEnd"/>
      <w:r w:rsidRPr="00813739">
        <w:rPr>
          <w:lang w:val="en-US"/>
        </w:rPr>
        <w:t xml:space="preserve"> </w:t>
      </w:r>
      <w:proofErr w:type="spellStart"/>
      <w:r w:rsidRPr="00813739">
        <w:rPr>
          <w:lang w:val="en-US"/>
        </w:rPr>
        <w:t>предложение</w:t>
      </w:r>
      <w:proofErr w:type="spellEnd"/>
      <w:r w:rsidRPr="00813739">
        <w:rPr>
          <w:lang w:val="en-US"/>
        </w:rPr>
        <w:t xml:space="preserve"> </w:t>
      </w:r>
      <w:proofErr w:type="spellStart"/>
      <w:r w:rsidRPr="00813739">
        <w:rPr>
          <w:lang w:val="en-US"/>
        </w:rPr>
        <w:t>на</w:t>
      </w:r>
      <w:proofErr w:type="spellEnd"/>
      <w:r w:rsidRPr="00813739">
        <w:rPr>
          <w:lang w:val="en-US"/>
        </w:rPr>
        <w:t xml:space="preserve"> </w:t>
      </w:r>
      <w:r>
        <w:t>П</w:t>
      </w:r>
      <w:r w:rsidRPr="00813739">
        <w:rPr>
          <w:lang w:val="en-US"/>
        </w:rPr>
        <w:t xml:space="preserve">П </w:t>
      </w:r>
      <w:r w:rsidRPr="00813739">
        <w:t>„</w:t>
      </w:r>
      <w:r>
        <w:t>ВЪЗРАЖДАНЕ</w:t>
      </w:r>
      <w:r w:rsidRPr="00813739">
        <w:t xml:space="preserve"> “</w:t>
      </w:r>
      <w:r w:rsidRPr="00813739">
        <w:rPr>
          <w:lang w:val="en-US"/>
        </w:rPr>
        <w:t>.</w:t>
      </w:r>
    </w:p>
    <w:p w:rsidR="00FD4C95" w:rsidRPr="006F6E95" w:rsidRDefault="00FD4C95" w:rsidP="00FD4C95">
      <w:pPr>
        <w:pStyle w:val="a4"/>
        <w:shd w:val="clear" w:color="auto" w:fill="FFFFFF"/>
        <w:spacing w:before="0" w:beforeAutospacing="0" w:after="0" w:afterAutospacing="0"/>
        <w:ind w:left="720"/>
        <w:rPr>
          <w:b/>
          <w:bCs/>
          <w:color w:val="000000" w:themeColor="text1"/>
        </w:rPr>
      </w:pPr>
      <w:bookmarkStart w:id="0" w:name="_GoBack"/>
      <w:bookmarkEnd w:id="0"/>
    </w:p>
    <w:p w:rsidR="003864ED" w:rsidRDefault="003864ED" w:rsidP="003864ED">
      <w:pPr>
        <w:pStyle w:val="a4"/>
        <w:shd w:val="clear" w:color="auto" w:fill="FFFFFF"/>
        <w:spacing w:before="0" w:beforeAutospacing="0" w:after="0" w:afterAutospacing="0"/>
      </w:pPr>
    </w:p>
    <w:p w:rsidR="003864ED" w:rsidRDefault="003864ED" w:rsidP="003864ED">
      <w:pPr>
        <w:pStyle w:val="a4"/>
        <w:shd w:val="clear" w:color="auto" w:fill="FFFFFF"/>
        <w:spacing w:before="0" w:beforeAutospacing="0" w:after="0" w:afterAutospacing="0"/>
      </w:pPr>
    </w:p>
    <w:p w:rsidR="003864ED" w:rsidRPr="001D78A1" w:rsidRDefault="003864ED" w:rsidP="003864ED">
      <w:pPr>
        <w:pStyle w:val="a4"/>
        <w:shd w:val="clear" w:color="auto" w:fill="FFFFFF"/>
        <w:spacing w:before="0" w:beforeAutospacing="0" w:after="0" w:afterAutospacing="0"/>
      </w:pPr>
    </w:p>
    <w:p w:rsidR="00767107" w:rsidRPr="001D78A1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</w:pPr>
    </w:p>
    <w:p w:rsidR="00767107" w:rsidRPr="001D78A1" w:rsidRDefault="00767107" w:rsidP="00767107">
      <w:pPr>
        <w:shd w:val="clear" w:color="auto" w:fill="FFFFFF"/>
        <w:spacing w:line="240" w:lineRule="auto"/>
        <w:jc w:val="right"/>
      </w:pPr>
      <w:r w:rsidRPr="001D78A1">
        <w:rPr>
          <w:b/>
        </w:rPr>
        <w:t>ПРЕДСЕДАТЕЛ:</w:t>
      </w:r>
      <w:r w:rsidRPr="001D78A1">
        <w:tab/>
      </w:r>
      <w:r w:rsidRPr="001D78A1">
        <w:tab/>
      </w:r>
      <w:r w:rsidRPr="001D78A1">
        <w:tab/>
      </w:r>
      <w:r w:rsidRPr="001D78A1">
        <w:tab/>
      </w:r>
    </w:p>
    <w:p w:rsidR="00767107" w:rsidRPr="001D78A1" w:rsidRDefault="00552695" w:rsidP="00767107">
      <w:pPr>
        <w:shd w:val="clear" w:color="auto" w:fill="FFFFFF"/>
        <w:spacing w:line="240" w:lineRule="auto"/>
        <w:jc w:val="right"/>
        <w:rPr>
          <w:lang w:val="en-US"/>
        </w:rPr>
      </w:pPr>
      <w:r>
        <w:t>/С</w:t>
      </w:r>
      <w:r w:rsidR="00514268">
        <w:t>тела Владимирова</w:t>
      </w:r>
      <w:r w:rsidR="00767107" w:rsidRPr="001D78A1">
        <w:t>/</w:t>
      </w:r>
    </w:p>
    <w:p w:rsidR="00767107" w:rsidRPr="001D78A1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</w:pPr>
    </w:p>
    <w:p w:rsidR="002C7000" w:rsidRPr="001D78A1" w:rsidRDefault="002C7000" w:rsidP="00212B96">
      <w:pPr>
        <w:pStyle w:val="a4"/>
        <w:shd w:val="clear" w:color="auto" w:fill="FFFFFF"/>
        <w:spacing w:before="0" w:beforeAutospacing="0" w:after="0" w:afterAutospacing="0"/>
        <w:ind w:left="720"/>
      </w:pPr>
    </w:p>
    <w:p w:rsidR="00F1666E" w:rsidRPr="001D78A1" w:rsidRDefault="00F1666E" w:rsidP="003C63B4">
      <w:pPr>
        <w:shd w:val="clear" w:color="auto" w:fill="FFFFFF"/>
        <w:spacing w:line="240" w:lineRule="auto"/>
        <w:rPr>
          <w:lang w:val="en-US"/>
        </w:rPr>
      </w:pPr>
    </w:p>
    <w:p w:rsidR="003C1F74" w:rsidRPr="001D78A1" w:rsidRDefault="003C1F74" w:rsidP="003C63B4">
      <w:pPr>
        <w:shd w:val="clear" w:color="auto" w:fill="FFFFFF"/>
        <w:spacing w:line="240" w:lineRule="auto"/>
        <w:rPr>
          <w:lang w:val="en-US"/>
        </w:rPr>
      </w:pPr>
    </w:p>
    <w:p w:rsidR="003C1F74" w:rsidRPr="001D78A1" w:rsidRDefault="003C1F74" w:rsidP="003C63B4">
      <w:pPr>
        <w:shd w:val="clear" w:color="auto" w:fill="FFFFFF"/>
        <w:spacing w:line="240" w:lineRule="auto"/>
        <w:rPr>
          <w:lang w:val="en-US"/>
        </w:rPr>
      </w:pPr>
    </w:p>
    <w:p w:rsidR="003C1F74" w:rsidRDefault="003C1F74" w:rsidP="003C63B4">
      <w:pPr>
        <w:shd w:val="clear" w:color="auto" w:fill="FFFFFF"/>
        <w:spacing w:line="240" w:lineRule="auto"/>
        <w:rPr>
          <w:lang w:val="en-US"/>
        </w:rPr>
      </w:pPr>
    </w:p>
    <w:p w:rsidR="003C1F74" w:rsidRPr="003C1F74" w:rsidRDefault="003C1F74" w:rsidP="004B5255">
      <w:pPr>
        <w:shd w:val="clear" w:color="auto" w:fill="FFFFFF"/>
        <w:spacing w:line="240" w:lineRule="auto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B163391"/>
    <w:multiLevelType w:val="hybridMultilevel"/>
    <w:tmpl w:val="FFEA72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6E9A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64ED"/>
    <w:rsid w:val="003B5C58"/>
    <w:rsid w:val="003B6C24"/>
    <w:rsid w:val="003C1F74"/>
    <w:rsid w:val="003C63B4"/>
    <w:rsid w:val="003F5746"/>
    <w:rsid w:val="004B5255"/>
    <w:rsid w:val="00514268"/>
    <w:rsid w:val="00552695"/>
    <w:rsid w:val="005A4072"/>
    <w:rsid w:val="005A4581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880D55"/>
    <w:rsid w:val="00896511"/>
    <w:rsid w:val="008B3FDE"/>
    <w:rsid w:val="008B51BC"/>
    <w:rsid w:val="008F1B45"/>
    <w:rsid w:val="00925B51"/>
    <w:rsid w:val="00972F7B"/>
    <w:rsid w:val="009938F5"/>
    <w:rsid w:val="009A4D91"/>
    <w:rsid w:val="00A429E0"/>
    <w:rsid w:val="00A76DD6"/>
    <w:rsid w:val="00B1209D"/>
    <w:rsid w:val="00B33016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D15A08"/>
    <w:rsid w:val="00D56B85"/>
    <w:rsid w:val="00DB4BDA"/>
    <w:rsid w:val="00DB7D84"/>
    <w:rsid w:val="00E2428C"/>
    <w:rsid w:val="00E9268D"/>
    <w:rsid w:val="00F1666E"/>
    <w:rsid w:val="00F21375"/>
    <w:rsid w:val="00F444E9"/>
    <w:rsid w:val="00F86B2F"/>
    <w:rsid w:val="00F8721F"/>
    <w:rsid w:val="00F960AC"/>
    <w:rsid w:val="00FA60B8"/>
    <w:rsid w:val="00FB19C1"/>
    <w:rsid w:val="00FD4C95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4553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103</cp:revision>
  <cp:lastPrinted>2023-10-29T07:38:00Z</cp:lastPrinted>
  <dcterms:created xsi:type="dcterms:W3CDTF">2023-09-15T08:08:00Z</dcterms:created>
  <dcterms:modified xsi:type="dcterms:W3CDTF">2023-11-02T14:22:00Z</dcterms:modified>
</cp:coreProperties>
</file>