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ED5F57">
        <w:rPr>
          <w:b/>
          <w:u w:val="single"/>
        </w:rPr>
        <w:t>аседание на ОИК Бойчиновци на 30</w:t>
      </w:r>
      <w:r w:rsidR="003C63B4" w:rsidRPr="001D78A1">
        <w:rPr>
          <w:b/>
          <w:u w:val="single"/>
        </w:rPr>
        <w:t>.10.2</w:t>
      </w:r>
      <w:bookmarkStart w:id="0" w:name="_GoBack"/>
      <w:bookmarkEnd w:id="0"/>
      <w:r w:rsidR="003C63B4" w:rsidRPr="001D78A1">
        <w:rPr>
          <w:b/>
          <w:u w:val="single"/>
        </w:rPr>
        <w:t>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ED5F57" w:rsidRPr="00C40F1B" w:rsidRDefault="00ED5F57" w:rsidP="00ED5F5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40F1B">
        <w:t>Несъответствие в протокола на контролите на СИК № 120400015 с. Лехчево в изчислителния пункт.</w:t>
      </w:r>
    </w:p>
    <w:p w:rsidR="00ED5F57" w:rsidRPr="00C40F1B" w:rsidRDefault="00ED5F57" w:rsidP="00ED5F5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40F1B">
        <w:t>ИЗМЕНЕНИЕ на Решение № 135-МИ от 30.10.2023 г. на ОИК – Бойчиновци.</w:t>
      </w:r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F7EAF"/>
    <w:rsid w:val="00552695"/>
    <w:rsid w:val="005A4072"/>
    <w:rsid w:val="005A4581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A7A6F"/>
    <w:rsid w:val="00880D55"/>
    <w:rsid w:val="008B3FDE"/>
    <w:rsid w:val="008B51BC"/>
    <w:rsid w:val="008F1B45"/>
    <w:rsid w:val="0092499E"/>
    <w:rsid w:val="00925B51"/>
    <w:rsid w:val="00972F7B"/>
    <w:rsid w:val="009938F5"/>
    <w:rsid w:val="009A4D91"/>
    <w:rsid w:val="00A429E0"/>
    <w:rsid w:val="00A722A6"/>
    <w:rsid w:val="00A76DD6"/>
    <w:rsid w:val="00A7716F"/>
    <w:rsid w:val="00B1209D"/>
    <w:rsid w:val="00B33016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D15A08"/>
    <w:rsid w:val="00D56B85"/>
    <w:rsid w:val="00DB4BDA"/>
    <w:rsid w:val="00DB7D84"/>
    <w:rsid w:val="00E2428C"/>
    <w:rsid w:val="00E9268D"/>
    <w:rsid w:val="00ED5F57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45DF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2</cp:revision>
  <cp:lastPrinted>2023-10-30T23:13:00Z</cp:lastPrinted>
  <dcterms:created xsi:type="dcterms:W3CDTF">2023-10-30T23:14:00Z</dcterms:created>
  <dcterms:modified xsi:type="dcterms:W3CDTF">2023-10-30T23:14:00Z</dcterms:modified>
</cp:coreProperties>
</file>